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36E" w:rsidRPr="00257FEF" w:rsidRDefault="00C0636E" w:rsidP="00257FEF">
      <w:pPr>
        <w:tabs>
          <w:tab w:val="left" w:pos="360"/>
          <w:tab w:val="left" w:pos="540"/>
          <w:tab w:val="left" w:pos="1260"/>
        </w:tabs>
        <w:jc w:val="center"/>
        <w:rPr>
          <w:rFonts w:ascii="Times New Roman" w:hAnsi="Times New Roman" w:cs="Times New Roman"/>
          <w:b/>
          <w:bCs/>
          <w:sz w:val="28"/>
          <w:szCs w:val="28"/>
        </w:rPr>
      </w:pPr>
      <w:r w:rsidRPr="00257FEF">
        <w:rPr>
          <w:rFonts w:ascii="Times New Roman" w:hAnsi="Times New Roman" w:cs="Times New Roman"/>
          <w:b/>
          <w:bCs/>
          <w:sz w:val="28"/>
          <w:szCs w:val="28"/>
        </w:rPr>
        <w:t>ВВЕДЕНИЕ</w:t>
      </w:r>
    </w:p>
    <w:p w:rsidR="00807A99" w:rsidRDefault="00807A99" w:rsidP="00807A99">
      <w:pPr>
        <w:spacing w:after="0" w:line="240" w:lineRule="auto"/>
        <w:jc w:val="both"/>
        <w:rPr>
          <w:rFonts w:ascii="Times New Roman" w:eastAsia="Times New Roman" w:hAnsi="Times New Roman" w:cs="Times New Roman"/>
          <w:iCs/>
          <w:color w:val="000000"/>
          <w:sz w:val="28"/>
          <w:szCs w:val="28"/>
        </w:rPr>
      </w:pPr>
      <w:r w:rsidRPr="00807A99">
        <w:rPr>
          <w:rFonts w:ascii="Times New Roman" w:eastAsia="Times New Roman" w:hAnsi="Times New Roman" w:cs="Times New Roman"/>
          <w:b/>
          <w:bCs/>
          <w:iCs/>
          <w:color w:val="000000"/>
          <w:sz w:val="28"/>
          <w:szCs w:val="28"/>
        </w:rPr>
        <w:t>Учебные цели: </w:t>
      </w:r>
      <w:r w:rsidRPr="00807A99">
        <w:rPr>
          <w:rFonts w:ascii="Times New Roman" w:eastAsia="Times New Roman" w:hAnsi="Times New Roman" w:cs="Times New Roman"/>
          <w:iCs/>
          <w:color w:val="000000"/>
          <w:sz w:val="28"/>
          <w:szCs w:val="28"/>
        </w:rPr>
        <w:t>изучение системного подхода к политике; анализ структуры, функций, механизма функционирования политической системы; выделение критериев типологии политических систем; сравнительный анализ моделей политических систем по политическим режимам.</w:t>
      </w:r>
    </w:p>
    <w:p w:rsidR="00807A99" w:rsidRPr="00807A99" w:rsidRDefault="00807A99" w:rsidP="00807A99">
      <w:pPr>
        <w:spacing w:after="0" w:line="240" w:lineRule="auto"/>
        <w:jc w:val="both"/>
        <w:rPr>
          <w:rFonts w:ascii="Times New Roman" w:eastAsia="Times New Roman" w:hAnsi="Times New Roman" w:cs="Times New Roman"/>
          <w:sz w:val="28"/>
          <w:szCs w:val="28"/>
        </w:rPr>
      </w:pPr>
      <w:r w:rsidRPr="00807A99">
        <w:rPr>
          <w:rFonts w:ascii="Times New Roman" w:eastAsia="Times New Roman" w:hAnsi="Times New Roman" w:cs="Times New Roman"/>
          <w:b/>
          <w:bCs/>
          <w:iCs/>
          <w:color w:val="000000"/>
          <w:sz w:val="28"/>
          <w:szCs w:val="28"/>
        </w:rPr>
        <w:t>Основные понятия: </w:t>
      </w:r>
      <w:r w:rsidRPr="00807A99">
        <w:rPr>
          <w:rFonts w:ascii="Times New Roman" w:eastAsia="Times New Roman" w:hAnsi="Times New Roman" w:cs="Times New Roman"/>
          <w:iCs/>
          <w:color w:val="000000"/>
          <w:sz w:val="28"/>
          <w:szCs w:val="28"/>
        </w:rPr>
        <w:t>политическая система, структура и функции политической системы, типы политических систем, политический режим, типы политических режимов, тоталитаризм, сущность и признаки тоталитаризма, авторитаризм, разновидности тоталитарных режимов, разновидности авторитарных режимов, деспотия, тирания, демократия, сущность и признаки демократии, истинные формы демократии, теории демократии, модели демократии, прямая и представительная демократия, сообщественная демократия, делегативная демократия.</w:t>
      </w:r>
    </w:p>
    <w:p w:rsidR="00DE34BD" w:rsidRDefault="007C62AD" w:rsidP="007C62AD">
      <w:pPr>
        <w:pStyle w:val="a3"/>
        <w:spacing w:before="0" w:beforeAutospacing="0" w:after="0" w:afterAutospacing="0" w:line="225" w:lineRule="atLeast"/>
        <w:ind w:firstLine="300"/>
        <w:jc w:val="both"/>
        <w:rPr>
          <w:color w:val="000000"/>
          <w:sz w:val="28"/>
          <w:szCs w:val="28"/>
        </w:rPr>
      </w:pPr>
      <w:r>
        <w:rPr>
          <w:color w:val="000000"/>
          <w:sz w:val="28"/>
          <w:szCs w:val="28"/>
        </w:rPr>
        <w:t xml:space="preserve">  </w:t>
      </w:r>
      <w:r w:rsidR="00DE34BD">
        <w:rPr>
          <w:color w:val="000000"/>
          <w:sz w:val="28"/>
          <w:szCs w:val="28"/>
        </w:rPr>
        <w:t xml:space="preserve"> </w:t>
      </w:r>
      <w:r w:rsidR="00DE34BD" w:rsidRPr="00DE34BD">
        <w:rPr>
          <w:b/>
          <w:color w:val="000000"/>
          <w:sz w:val="28"/>
          <w:szCs w:val="28"/>
        </w:rPr>
        <w:t>Изучая данную тему, необходимо начать с истории вопроса</w:t>
      </w:r>
      <w:r w:rsidR="00DE34BD">
        <w:rPr>
          <w:color w:val="000000"/>
          <w:sz w:val="28"/>
          <w:szCs w:val="28"/>
        </w:rPr>
        <w:t>.</w:t>
      </w:r>
    </w:p>
    <w:p w:rsidR="007C62AD" w:rsidRDefault="00DE34BD" w:rsidP="007C62AD">
      <w:pPr>
        <w:pStyle w:val="a3"/>
        <w:spacing w:before="0" w:beforeAutospacing="0" w:after="0" w:afterAutospacing="0" w:line="225" w:lineRule="atLeast"/>
        <w:ind w:firstLine="300"/>
        <w:jc w:val="both"/>
        <w:rPr>
          <w:color w:val="191919"/>
          <w:sz w:val="28"/>
          <w:szCs w:val="28"/>
        </w:rPr>
      </w:pPr>
      <w:r>
        <w:rPr>
          <w:color w:val="000000"/>
          <w:sz w:val="28"/>
          <w:szCs w:val="28"/>
        </w:rPr>
        <w:t xml:space="preserve">   </w:t>
      </w:r>
      <w:r w:rsidR="007C62AD" w:rsidRPr="007C62AD">
        <w:rPr>
          <w:color w:val="000000"/>
          <w:sz w:val="28"/>
          <w:szCs w:val="28"/>
        </w:rPr>
        <w:t>С</w:t>
      </w:r>
      <w:r w:rsidR="00590A3C" w:rsidRPr="007C62AD">
        <w:rPr>
          <w:color w:val="191919"/>
          <w:sz w:val="28"/>
          <w:szCs w:val="28"/>
        </w:rPr>
        <w:t>оздание</w:t>
      </w:r>
      <w:r w:rsidR="00590A3C" w:rsidRPr="007C62AD">
        <w:rPr>
          <w:rStyle w:val="apple-converted-space"/>
          <w:color w:val="191919"/>
          <w:sz w:val="28"/>
          <w:szCs w:val="28"/>
        </w:rPr>
        <w:t> </w:t>
      </w:r>
      <w:hyperlink r:id="rId6" w:history="1">
        <w:r w:rsidR="00590A3C" w:rsidRPr="007C62AD">
          <w:rPr>
            <w:rStyle w:val="a4"/>
            <w:color w:val="auto"/>
            <w:sz w:val="28"/>
            <w:szCs w:val="28"/>
            <w:u w:val="none"/>
            <w:bdr w:val="none" w:sz="0" w:space="0" w:color="auto" w:frame="1"/>
          </w:rPr>
          <w:t>теорий политических систем</w:t>
        </w:r>
      </w:hyperlink>
      <w:r w:rsidR="00590A3C" w:rsidRPr="007C62AD">
        <w:rPr>
          <w:rStyle w:val="apple-converted-space"/>
          <w:color w:val="191919"/>
          <w:sz w:val="28"/>
          <w:szCs w:val="28"/>
        </w:rPr>
        <w:t> </w:t>
      </w:r>
      <w:r w:rsidR="00590A3C" w:rsidRPr="007C62AD">
        <w:rPr>
          <w:color w:val="191919"/>
          <w:sz w:val="28"/>
          <w:szCs w:val="28"/>
        </w:rPr>
        <w:t>порождено логикой</w:t>
      </w:r>
      <w:r w:rsidR="00590A3C" w:rsidRPr="007C62AD">
        <w:rPr>
          <w:rStyle w:val="apple-converted-space"/>
          <w:color w:val="191919"/>
          <w:sz w:val="28"/>
          <w:szCs w:val="28"/>
        </w:rPr>
        <w:t> </w:t>
      </w:r>
      <w:r w:rsidR="007C62AD">
        <w:rPr>
          <w:rStyle w:val="apple-converted-space"/>
          <w:color w:val="191919"/>
          <w:sz w:val="28"/>
          <w:szCs w:val="28"/>
        </w:rPr>
        <w:t xml:space="preserve"> </w:t>
      </w:r>
      <w:hyperlink r:id="rId7" w:history="1">
        <w:r w:rsidR="00590A3C" w:rsidRPr="007C62AD">
          <w:rPr>
            <w:rStyle w:val="a4"/>
            <w:color w:val="auto"/>
            <w:sz w:val="28"/>
            <w:szCs w:val="28"/>
            <w:u w:val="none"/>
            <w:bdr w:val="none" w:sz="0" w:space="0" w:color="auto" w:frame="1"/>
          </w:rPr>
          <w:t>развития политической</w:t>
        </w:r>
      </w:hyperlink>
      <w:r w:rsidR="00590A3C" w:rsidRPr="007C62AD">
        <w:rPr>
          <w:rStyle w:val="apple-converted-space"/>
          <w:sz w:val="28"/>
          <w:szCs w:val="28"/>
        </w:rPr>
        <w:t> </w:t>
      </w:r>
      <w:r w:rsidR="00590A3C" w:rsidRPr="007C62AD">
        <w:rPr>
          <w:color w:val="191919"/>
          <w:sz w:val="28"/>
          <w:szCs w:val="28"/>
        </w:rPr>
        <w:t xml:space="preserve">науки. </w:t>
      </w:r>
    </w:p>
    <w:p w:rsidR="007C62AD" w:rsidRDefault="00590A3C" w:rsidP="007C62AD">
      <w:pPr>
        <w:pStyle w:val="a3"/>
        <w:spacing w:before="0" w:beforeAutospacing="0" w:after="0" w:afterAutospacing="0" w:line="225" w:lineRule="atLeast"/>
        <w:ind w:firstLine="300"/>
        <w:jc w:val="both"/>
        <w:rPr>
          <w:color w:val="191919"/>
          <w:sz w:val="28"/>
          <w:szCs w:val="28"/>
        </w:rPr>
      </w:pPr>
      <w:r w:rsidRPr="007C62AD">
        <w:rPr>
          <w:color w:val="191919"/>
          <w:sz w:val="28"/>
          <w:szCs w:val="28"/>
        </w:rPr>
        <w:t>Обретение политологией самостоятельного научного статуса, ее институциализация, безусловно, связаны с распространением бихевиористского подхода, на базе которого проводились многочисленные исследования всевозможных политических феноменов. В результате чего накопились колоссальные объемы эмпирической информации, описывающей отдельные виды</w:t>
      </w:r>
      <w:r w:rsidR="007C62AD">
        <w:rPr>
          <w:color w:val="191919"/>
          <w:sz w:val="28"/>
          <w:szCs w:val="28"/>
        </w:rPr>
        <w:t xml:space="preserve"> </w:t>
      </w:r>
      <w:hyperlink r:id="rId8" w:history="1">
        <w:r w:rsidRPr="007C62AD">
          <w:rPr>
            <w:rStyle w:val="a4"/>
            <w:color w:val="auto"/>
            <w:sz w:val="28"/>
            <w:szCs w:val="28"/>
            <w:u w:val="none"/>
            <w:bdr w:val="none" w:sz="0" w:space="0" w:color="auto" w:frame="1"/>
          </w:rPr>
          <w:t>политического поведения</w:t>
        </w:r>
      </w:hyperlink>
      <w:r w:rsidRPr="007C62AD">
        <w:rPr>
          <w:color w:val="191919"/>
          <w:sz w:val="28"/>
          <w:szCs w:val="28"/>
        </w:rPr>
        <w:t xml:space="preserve">, политические институты и организации. </w:t>
      </w:r>
    </w:p>
    <w:p w:rsidR="00590A3C" w:rsidRPr="007C62AD" w:rsidRDefault="00DE34BD" w:rsidP="007C62AD">
      <w:pPr>
        <w:pStyle w:val="a3"/>
        <w:spacing w:before="0" w:beforeAutospacing="0" w:after="0" w:afterAutospacing="0" w:line="225" w:lineRule="atLeast"/>
        <w:ind w:firstLine="300"/>
        <w:jc w:val="both"/>
        <w:rPr>
          <w:color w:val="191919"/>
          <w:sz w:val="28"/>
          <w:szCs w:val="28"/>
        </w:rPr>
      </w:pPr>
      <w:r>
        <w:rPr>
          <w:color w:val="191919"/>
          <w:sz w:val="28"/>
          <w:szCs w:val="28"/>
        </w:rPr>
        <w:t xml:space="preserve">    </w:t>
      </w:r>
      <w:r w:rsidR="00590A3C" w:rsidRPr="007C62AD">
        <w:rPr>
          <w:color w:val="191919"/>
          <w:sz w:val="28"/>
          <w:szCs w:val="28"/>
        </w:rPr>
        <w:t>Необходимость систематизации информации, создания теоретической основы, представляющей политическую жизнь как целое, и явилось главной предпосылкой разработки теории политической системы.</w:t>
      </w:r>
    </w:p>
    <w:p w:rsidR="00DE34BD" w:rsidRPr="00DE34BD" w:rsidRDefault="00DE34BD" w:rsidP="007C62AD">
      <w:pPr>
        <w:pStyle w:val="a3"/>
        <w:spacing w:before="0" w:beforeAutospacing="0" w:after="0" w:afterAutospacing="0" w:line="225" w:lineRule="atLeast"/>
        <w:ind w:firstLine="300"/>
        <w:jc w:val="both"/>
        <w:rPr>
          <w:b/>
          <w:color w:val="191919"/>
          <w:sz w:val="28"/>
          <w:szCs w:val="28"/>
        </w:rPr>
      </w:pPr>
      <w:r>
        <w:rPr>
          <w:color w:val="191919"/>
          <w:sz w:val="28"/>
          <w:szCs w:val="28"/>
        </w:rPr>
        <w:t xml:space="preserve">    </w:t>
      </w:r>
      <w:r w:rsidRPr="00DE34BD">
        <w:rPr>
          <w:b/>
          <w:color w:val="191919"/>
          <w:sz w:val="28"/>
          <w:szCs w:val="28"/>
        </w:rPr>
        <w:t>Студентам следует учесть такие факторы, как:</w:t>
      </w:r>
    </w:p>
    <w:p w:rsidR="007C62AD" w:rsidRDefault="00590A3C" w:rsidP="007C62AD">
      <w:pPr>
        <w:pStyle w:val="a3"/>
        <w:spacing w:before="0" w:beforeAutospacing="0" w:after="0" w:afterAutospacing="0" w:line="225" w:lineRule="atLeast"/>
        <w:ind w:firstLine="300"/>
        <w:jc w:val="both"/>
        <w:rPr>
          <w:color w:val="191919"/>
          <w:sz w:val="28"/>
          <w:szCs w:val="28"/>
        </w:rPr>
      </w:pPr>
      <w:r w:rsidRPr="007C62AD">
        <w:rPr>
          <w:color w:val="191919"/>
          <w:sz w:val="28"/>
          <w:szCs w:val="28"/>
        </w:rPr>
        <w:t>Значительный импульс ее развитию дали системные подходы, у истоков которых были биологи и общая те</w:t>
      </w:r>
      <w:r w:rsidR="007C62AD">
        <w:rPr>
          <w:color w:val="191919"/>
          <w:sz w:val="28"/>
          <w:szCs w:val="28"/>
        </w:rPr>
        <w:t>ория систем Л. фон Берталан</w:t>
      </w:r>
      <w:r w:rsidRPr="007C62AD">
        <w:rPr>
          <w:color w:val="191919"/>
          <w:sz w:val="28"/>
          <w:szCs w:val="28"/>
        </w:rPr>
        <w:t>.</w:t>
      </w:r>
    </w:p>
    <w:p w:rsidR="007C62AD" w:rsidRDefault="00590A3C" w:rsidP="007C62AD">
      <w:pPr>
        <w:pStyle w:val="a3"/>
        <w:spacing w:before="0" w:beforeAutospacing="0" w:after="0" w:afterAutospacing="0" w:line="225" w:lineRule="atLeast"/>
        <w:ind w:firstLine="300"/>
        <w:jc w:val="both"/>
        <w:rPr>
          <w:color w:val="191919"/>
          <w:sz w:val="28"/>
          <w:szCs w:val="28"/>
        </w:rPr>
      </w:pPr>
      <w:r w:rsidRPr="007C62AD">
        <w:rPr>
          <w:color w:val="191919"/>
          <w:sz w:val="28"/>
          <w:szCs w:val="28"/>
        </w:rPr>
        <w:t xml:space="preserve"> В социальном познании соответствующая ориентация выразилась в теории социальных систем Т. Парсонса. </w:t>
      </w:r>
    </w:p>
    <w:p w:rsidR="007C62AD" w:rsidRDefault="00590A3C" w:rsidP="007C62AD">
      <w:pPr>
        <w:pStyle w:val="a3"/>
        <w:spacing w:before="0" w:beforeAutospacing="0" w:after="0" w:afterAutospacing="0" w:line="225" w:lineRule="atLeast"/>
        <w:ind w:firstLine="300"/>
        <w:jc w:val="both"/>
        <w:rPr>
          <w:color w:val="191919"/>
          <w:sz w:val="28"/>
          <w:szCs w:val="28"/>
        </w:rPr>
      </w:pPr>
      <w:r w:rsidRPr="007C62AD">
        <w:rPr>
          <w:color w:val="191919"/>
          <w:sz w:val="28"/>
          <w:szCs w:val="28"/>
        </w:rPr>
        <w:t xml:space="preserve">Он выделил в обществе такие достаточно самостоятельные системы, как духовная, экономическая и политическая, различающиеся по своим функциям, Экономическая система ориентирована на адаптацию общества к окружающей среде. </w:t>
      </w:r>
    </w:p>
    <w:p w:rsidR="00BA13BC" w:rsidRDefault="00590A3C" w:rsidP="007C62AD">
      <w:pPr>
        <w:pStyle w:val="a3"/>
        <w:spacing w:before="0" w:beforeAutospacing="0" w:after="0" w:afterAutospacing="0" w:line="225" w:lineRule="atLeast"/>
        <w:ind w:firstLine="300"/>
        <w:jc w:val="both"/>
        <w:rPr>
          <w:color w:val="191919"/>
          <w:sz w:val="28"/>
          <w:szCs w:val="28"/>
        </w:rPr>
      </w:pPr>
      <w:r w:rsidRPr="007C62AD">
        <w:rPr>
          <w:color w:val="191919"/>
          <w:sz w:val="28"/>
          <w:szCs w:val="28"/>
        </w:rPr>
        <w:t>Духовная - на поддержание устоявшегося образа жизни, воспитание, развитие общественного сознания, разрешение конфликтов. Назначение политической системы Парсонс усматривал в интеграции общества, обеспечении эффективности общей деятельности и реализации общих целей. Более подробную разработку этих положений осуществили американские политологи</w:t>
      </w:r>
      <w:r w:rsidR="00BA13BC">
        <w:rPr>
          <w:color w:val="191919"/>
          <w:sz w:val="28"/>
          <w:szCs w:val="28"/>
        </w:rPr>
        <w:t>.</w:t>
      </w:r>
    </w:p>
    <w:p w:rsidR="00BA13BC" w:rsidRDefault="00BA13BC" w:rsidP="007C62AD">
      <w:pPr>
        <w:pStyle w:val="a3"/>
        <w:spacing w:before="0" w:beforeAutospacing="0" w:after="0" w:afterAutospacing="0" w:line="225" w:lineRule="atLeast"/>
        <w:ind w:firstLine="300"/>
        <w:jc w:val="both"/>
        <w:rPr>
          <w:color w:val="191919"/>
          <w:sz w:val="28"/>
          <w:szCs w:val="28"/>
        </w:rPr>
      </w:pPr>
    </w:p>
    <w:p w:rsidR="00BA13BC" w:rsidRDefault="00BA13BC" w:rsidP="007C62AD">
      <w:pPr>
        <w:pStyle w:val="a3"/>
        <w:spacing w:before="0" w:beforeAutospacing="0" w:after="0" w:afterAutospacing="0" w:line="225" w:lineRule="atLeast"/>
        <w:ind w:firstLine="300"/>
        <w:jc w:val="both"/>
        <w:rPr>
          <w:color w:val="191919"/>
          <w:sz w:val="28"/>
          <w:szCs w:val="28"/>
        </w:rPr>
      </w:pPr>
    </w:p>
    <w:p w:rsidR="00BA13BC" w:rsidRDefault="00BA13BC" w:rsidP="007C62AD">
      <w:pPr>
        <w:pStyle w:val="a3"/>
        <w:spacing w:before="0" w:beforeAutospacing="0" w:after="0" w:afterAutospacing="0" w:line="225" w:lineRule="atLeast"/>
        <w:ind w:firstLine="300"/>
        <w:jc w:val="both"/>
        <w:rPr>
          <w:color w:val="191919"/>
          <w:sz w:val="28"/>
          <w:szCs w:val="28"/>
        </w:rPr>
      </w:pPr>
    </w:p>
    <w:p w:rsidR="00BA13BC" w:rsidRDefault="00BA13BC" w:rsidP="007C62AD">
      <w:pPr>
        <w:pStyle w:val="a3"/>
        <w:spacing w:before="0" w:beforeAutospacing="0" w:after="0" w:afterAutospacing="0" w:line="225" w:lineRule="atLeast"/>
        <w:ind w:firstLine="300"/>
        <w:jc w:val="both"/>
        <w:rPr>
          <w:color w:val="191919"/>
          <w:sz w:val="28"/>
          <w:szCs w:val="28"/>
        </w:rPr>
      </w:pPr>
    </w:p>
    <w:p w:rsidR="00BA13BC" w:rsidRDefault="00BA13BC" w:rsidP="00BA13BC">
      <w:pPr>
        <w:pStyle w:val="a3"/>
        <w:spacing w:before="0" w:beforeAutospacing="0" w:after="0" w:afterAutospacing="0" w:line="225" w:lineRule="atLeast"/>
        <w:ind w:firstLine="300"/>
        <w:jc w:val="center"/>
        <w:rPr>
          <w:b/>
          <w:color w:val="000000"/>
          <w:sz w:val="28"/>
          <w:szCs w:val="28"/>
        </w:rPr>
      </w:pPr>
      <w:r w:rsidRPr="00BA13BC">
        <w:rPr>
          <w:b/>
          <w:color w:val="000000"/>
          <w:sz w:val="28"/>
          <w:szCs w:val="28"/>
        </w:rPr>
        <w:t xml:space="preserve">ПОНЯТИЕ, СТРУКТУРА И ФУНКЦИИ </w:t>
      </w:r>
    </w:p>
    <w:p w:rsidR="00BA13BC" w:rsidRDefault="00BA13BC" w:rsidP="00BA13BC">
      <w:pPr>
        <w:pStyle w:val="a3"/>
        <w:spacing w:before="0" w:beforeAutospacing="0" w:after="0" w:afterAutospacing="0" w:line="225" w:lineRule="atLeast"/>
        <w:ind w:firstLine="300"/>
        <w:jc w:val="center"/>
        <w:rPr>
          <w:b/>
          <w:color w:val="000000"/>
          <w:sz w:val="28"/>
          <w:szCs w:val="28"/>
        </w:rPr>
      </w:pPr>
      <w:r w:rsidRPr="00BA13BC">
        <w:rPr>
          <w:b/>
          <w:color w:val="000000"/>
          <w:sz w:val="28"/>
          <w:szCs w:val="28"/>
        </w:rPr>
        <w:t>ПОЛИТИЧЕСКОЙ СИСТЕМЫ ОБЩЕСТВА</w:t>
      </w:r>
    </w:p>
    <w:p w:rsidR="006D2C9B" w:rsidRPr="006D2C9B" w:rsidRDefault="00590A3C" w:rsidP="007C62AD">
      <w:pPr>
        <w:pStyle w:val="a3"/>
        <w:spacing w:before="0" w:beforeAutospacing="0" w:after="0" w:afterAutospacing="0" w:line="225" w:lineRule="atLeast"/>
        <w:ind w:firstLine="300"/>
        <w:jc w:val="both"/>
        <w:rPr>
          <w:color w:val="000000"/>
          <w:sz w:val="28"/>
          <w:szCs w:val="28"/>
        </w:rPr>
      </w:pPr>
      <w:r w:rsidRPr="007C62AD">
        <w:rPr>
          <w:color w:val="191919"/>
          <w:sz w:val="28"/>
          <w:szCs w:val="28"/>
          <w:bdr w:val="none" w:sz="0" w:space="0" w:color="auto" w:frame="1"/>
        </w:rPr>
        <w:br/>
      </w:r>
      <w:r w:rsidR="006D2C9B" w:rsidRPr="006D2C9B">
        <w:rPr>
          <w:color w:val="000000"/>
          <w:sz w:val="28"/>
          <w:szCs w:val="28"/>
        </w:rPr>
        <w:t xml:space="preserve"> Политическая система управления государством - сложное иерархическое образование, состоящее из   множества     элементов    и  подсистем. Г.Алмонд       выделял    в  качестве   таковых    три   широких     класса </w:t>
      </w:r>
    </w:p>
    <w:p w:rsidR="00BA13BC"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объектов: 1) специфические роли и структуры, такие как законодательные и </w:t>
      </w:r>
    </w:p>
    <w:p w:rsid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исполнительные органы или бюрократии;       2) носители    ролей,   такие   как   отдельные     монархи,    законодатели     и  администраторы;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3) конкретные публичные мероприятия, решения или исполнение решений.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Эти структуры, носители и решения могут, в   свою   очередь, быть детально классифицированы в зависимости от того, включены ли они в политический процесс («вход») или в административный процесс«выход»). </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Причем при анализе внутреннего состояния отечественной политической системы на передний </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план    выдвигаются     не  столько   структуры,    сколько   существующие      между    ними   связи,  отношения, возникающие   в   процессе   выполнения   ими   ролей   в   системе.   </w:t>
      </w:r>
    </w:p>
    <w:p w:rsidR="00DE34BD" w:rsidRPr="00DE34BD" w:rsidRDefault="007C62AD" w:rsidP="006D2C9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00DE34BD">
        <w:rPr>
          <w:rFonts w:ascii="Times New Roman" w:eastAsia="Times New Roman" w:hAnsi="Times New Roman" w:cs="Times New Roman"/>
          <w:color w:val="000000"/>
          <w:sz w:val="28"/>
          <w:szCs w:val="28"/>
        </w:rPr>
        <w:t xml:space="preserve">   </w:t>
      </w:r>
      <w:r w:rsidR="00DE34BD" w:rsidRPr="00DE34BD">
        <w:rPr>
          <w:rFonts w:ascii="Times New Roman" w:eastAsia="Times New Roman" w:hAnsi="Times New Roman" w:cs="Times New Roman"/>
          <w:b/>
          <w:color w:val="000000"/>
          <w:sz w:val="28"/>
          <w:szCs w:val="28"/>
        </w:rPr>
        <w:t>Рекомендуется обратить внимание на нижеследующие аспекты темы:</w:t>
      </w:r>
    </w:p>
    <w:p w:rsidR="007C62AD" w:rsidRDefault="00DE34B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Как   целостное   образование   политическая система    раскрывается    в  единстве  всех  своих   частей.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В  ее  составе  обычно   рассматривают     несколько относительно      самостоятельных       подсистем:    институциональную,        нормативную,      функциональную, </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коммуникативную, культурно-идеологическую.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Ф.Бурлацкий предложил выделять следующие подсистемы политической системы: политическая организация,     охватывающая      стабильные    политические     институты    данного   общества;    политические нормы; политическое сознание.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Исследуя   отечественную политическую систему, важно помнить о двух вещах.    Огромное    влияние    на  ее  функционирование       оказывает   политическая     культура   и  сознание населения,     являющиеся     первопричиной      всех   характеристик     политической     системы.    Кроме    того, современная     система   находится   в  состоянии    трансформации,    повышенной      динамики,   с  чем  связаны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значительные трудности ее функционирования и реакции на запросы и требования окружающей среды.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Изменения, происходящие в нашей стране, охватывают как политическую, так и экономическую системы,       порождая      «дилемму      синхронности»        (К.Оффе)      поскольку      обе    трансформации взаимообусловлены.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С   одной   стороны,   лишь   относительно   развитое   общество   с   рыночной   экономикой делает    эффективной    основывающуюся       на   конкуренции    демократию,     ориентированную      на  процессы </w:t>
      </w:r>
      <w:r w:rsidR="006D2C9B" w:rsidRPr="006D2C9B">
        <w:rPr>
          <w:rFonts w:ascii="Times New Roman" w:eastAsia="Times New Roman" w:hAnsi="Times New Roman" w:cs="Times New Roman"/>
          <w:color w:val="000000"/>
          <w:sz w:val="28"/>
          <w:szCs w:val="28"/>
        </w:rPr>
        <w:lastRenderedPageBreak/>
        <w:t xml:space="preserve">внутригосударственного        сбалансирования      интересов    и   установления     мира.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С   другой    стороны, демократизация - предпосылка экономической либерализации. </w:t>
      </w:r>
    </w:p>
    <w:p w:rsidR="00DE34BD" w:rsidRPr="00DE34BD" w:rsidRDefault="006D2C9B" w:rsidP="006D2C9B">
      <w:pPr>
        <w:spacing w:after="0" w:line="240" w:lineRule="auto"/>
        <w:jc w:val="both"/>
        <w:rPr>
          <w:rFonts w:ascii="Times New Roman" w:eastAsia="Times New Roman" w:hAnsi="Times New Roman" w:cs="Times New Roman"/>
          <w:b/>
          <w:color w:val="000000"/>
          <w:sz w:val="28"/>
          <w:szCs w:val="28"/>
        </w:rPr>
      </w:pPr>
      <w:r w:rsidRPr="006D2C9B">
        <w:rPr>
          <w:rFonts w:ascii="Times New Roman" w:eastAsia="Times New Roman" w:hAnsi="Times New Roman" w:cs="Times New Roman"/>
          <w:color w:val="000000"/>
          <w:sz w:val="28"/>
          <w:szCs w:val="28"/>
        </w:rPr>
        <w:t xml:space="preserve">         </w:t>
      </w:r>
      <w:r w:rsidR="00DE34BD">
        <w:rPr>
          <w:rFonts w:ascii="Times New Roman" w:eastAsia="Times New Roman" w:hAnsi="Times New Roman" w:cs="Times New Roman"/>
          <w:color w:val="000000"/>
          <w:sz w:val="28"/>
          <w:szCs w:val="28"/>
        </w:rPr>
        <w:t xml:space="preserve"> </w:t>
      </w:r>
      <w:r w:rsidR="00DE34BD" w:rsidRPr="00DE34BD">
        <w:rPr>
          <w:rFonts w:ascii="Times New Roman" w:eastAsia="Times New Roman" w:hAnsi="Times New Roman" w:cs="Times New Roman"/>
          <w:b/>
          <w:color w:val="000000"/>
          <w:sz w:val="28"/>
          <w:szCs w:val="28"/>
        </w:rPr>
        <w:t>Следует знать, что:</w:t>
      </w:r>
    </w:p>
    <w:p w:rsidR="00DE34BD" w:rsidRDefault="00DE34B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При трансформации должна быть ясна цель. </w:t>
      </w:r>
    </w:p>
    <w:p w:rsidR="007C62AD" w:rsidRDefault="00DE34B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По заявлениям ведущих политиков и на основании Конституции      РК  эта  цель  определена    как  демократия.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Существует    великое   множество    критериев    и основные,   которые  с   учетом   демократических политических     систем   представляют    общий    минимальный     институциональный       знаменатель.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За  основу взята   теория   полиархии    Р.Даля: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1) избираемые    представители,    контролирующие       правительство;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2) свободные   выборы;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3)   всеобщее   активное   избирательное   право;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4)   всеобщее   пассивное   избирательное право;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5)  свобода   мнения;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6)  свобода   информации;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7)  свобода   объединений;    </w:t>
      </w:r>
    </w:p>
    <w:p w:rsidR="007C62A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8)   доминирование гражданского     правительства,    исключающее      господство   в  военных    или   иностранных    ведомствах;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9) конституционно-правовая          защита     в   отношении       соблюде</w:t>
      </w:r>
      <w:r w:rsidR="007C62AD">
        <w:rPr>
          <w:rFonts w:ascii="Times New Roman" w:eastAsia="Times New Roman" w:hAnsi="Times New Roman" w:cs="Times New Roman"/>
          <w:color w:val="000000"/>
          <w:sz w:val="28"/>
          <w:szCs w:val="28"/>
        </w:rPr>
        <w:t xml:space="preserve">ния      законодательства </w:t>
      </w:r>
      <w:r w:rsidRPr="006D2C9B">
        <w:rPr>
          <w:rFonts w:ascii="Times New Roman" w:eastAsia="Times New Roman" w:hAnsi="Times New Roman" w:cs="Times New Roman"/>
          <w:color w:val="000000"/>
          <w:sz w:val="28"/>
          <w:szCs w:val="28"/>
        </w:rPr>
        <w:t>независимое судопроизводство, право на защиту, ю</w:t>
      </w:r>
      <w:r w:rsidR="007C62AD">
        <w:rPr>
          <w:rFonts w:ascii="Times New Roman" w:eastAsia="Times New Roman" w:hAnsi="Times New Roman" w:cs="Times New Roman"/>
          <w:color w:val="000000"/>
          <w:sz w:val="28"/>
          <w:szCs w:val="28"/>
        </w:rPr>
        <w:t>рисдикция конституционных судов</w:t>
      </w:r>
      <w:r w:rsidRPr="006D2C9B">
        <w:rPr>
          <w:rFonts w:ascii="Times New Roman" w:eastAsia="Times New Roman" w:hAnsi="Times New Roman" w:cs="Times New Roman"/>
          <w:color w:val="000000"/>
          <w:sz w:val="28"/>
          <w:szCs w:val="28"/>
        </w:rPr>
        <w:t xml:space="preserve">.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Системные трансформационные процессы протекают</w:t>
      </w:r>
      <w:r w:rsidR="007C62AD">
        <w:rPr>
          <w:rFonts w:ascii="Times New Roman" w:eastAsia="Times New Roman" w:hAnsi="Times New Roman" w:cs="Times New Roman"/>
          <w:color w:val="000000"/>
          <w:sz w:val="28"/>
          <w:szCs w:val="28"/>
        </w:rPr>
        <w:t xml:space="preserve"> одновременно в политике </w:t>
      </w:r>
      <w:r w:rsidRPr="006D2C9B">
        <w:rPr>
          <w:rFonts w:ascii="Times New Roman" w:eastAsia="Times New Roman" w:hAnsi="Times New Roman" w:cs="Times New Roman"/>
          <w:color w:val="000000"/>
          <w:sz w:val="28"/>
          <w:szCs w:val="28"/>
        </w:rPr>
        <w:t>демократизация процессо</w:t>
      </w:r>
      <w:r w:rsidR="007C62AD">
        <w:rPr>
          <w:rFonts w:ascii="Times New Roman" w:eastAsia="Times New Roman" w:hAnsi="Times New Roman" w:cs="Times New Roman"/>
          <w:color w:val="000000"/>
          <w:sz w:val="28"/>
          <w:szCs w:val="28"/>
        </w:rPr>
        <w:t xml:space="preserve">в принятия политических решений, экономике </w:t>
      </w:r>
      <w:r w:rsidRPr="006D2C9B">
        <w:rPr>
          <w:rFonts w:ascii="Times New Roman" w:eastAsia="Times New Roman" w:hAnsi="Times New Roman" w:cs="Times New Roman"/>
          <w:color w:val="000000"/>
          <w:sz w:val="28"/>
          <w:szCs w:val="28"/>
        </w:rPr>
        <w:t>построение э</w:t>
      </w:r>
      <w:r w:rsidR="007C62AD">
        <w:rPr>
          <w:rFonts w:ascii="Times New Roman" w:eastAsia="Times New Roman" w:hAnsi="Times New Roman" w:cs="Times New Roman"/>
          <w:color w:val="000000"/>
          <w:sz w:val="28"/>
          <w:szCs w:val="28"/>
        </w:rPr>
        <w:t xml:space="preserve">ффективного рыночного хозяйства и обществе </w:t>
      </w:r>
      <w:r w:rsidRPr="006D2C9B">
        <w:rPr>
          <w:rFonts w:ascii="Times New Roman" w:eastAsia="Times New Roman" w:hAnsi="Times New Roman" w:cs="Times New Roman"/>
          <w:color w:val="000000"/>
          <w:sz w:val="28"/>
          <w:szCs w:val="28"/>
        </w:rPr>
        <w:t>создание жизнес</w:t>
      </w:r>
      <w:r w:rsidR="007C62AD">
        <w:rPr>
          <w:rFonts w:ascii="Times New Roman" w:eastAsia="Times New Roman" w:hAnsi="Times New Roman" w:cs="Times New Roman"/>
          <w:color w:val="000000"/>
          <w:sz w:val="28"/>
          <w:szCs w:val="28"/>
        </w:rPr>
        <w:t>пособного гражданского общества</w:t>
      </w:r>
      <w:r w:rsidRPr="006D2C9B">
        <w:rPr>
          <w:rFonts w:ascii="Times New Roman" w:eastAsia="Times New Roman" w:hAnsi="Times New Roman" w:cs="Times New Roman"/>
          <w:color w:val="000000"/>
          <w:sz w:val="28"/>
          <w:szCs w:val="28"/>
        </w:rPr>
        <w:t xml:space="preserve"> и имеют различную продолжительность.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Выделим следующие уровни трансформации: </w:t>
      </w:r>
    </w:p>
    <w:p w:rsidR="00294FC2"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Институциональная трансформация на макроуровне означает формирование таких центральных государственных институтов, как президентство, парламент, правительство и судопроизводство, а также избирательная   система.   </w:t>
      </w:r>
    </w:p>
    <w:p w:rsidR="00294FC2"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Правовое   закрепление   этих   институтов   осуществляется   в   рамках   Конституции, содержащей и электоральные нормы. </w:t>
      </w:r>
    </w:p>
    <w:p w:rsidR="00DE34BD" w:rsidRPr="00DE34BD" w:rsidRDefault="00DE34BD" w:rsidP="006D2C9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Pr="00DE34BD">
        <w:rPr>
          <w:rFonts w:ascii="Times New Roman" w:eastAsia="Times New Roman" w:hAnsi="Times New Roman" w:cs="Times New Roman"/>
          <w:b/>
          <w:color w:val="000000"/>
          <w:sz w:val="28"/>
          <w:szCs w:val="28"/>
        </w:rPr>
        <w:t>Студенты должны усвоить такие критерии, как:</w:t>
      </w:r>
    </w:p>
    <w:p w:rsidR="00294FC2"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Институты являются правилами игры, а организации - акторами. </w:t>
      </w:r>
    </w:p>
    <w:p w:rsidR="006D2C9B" w:rsidRPr="006D2C9B"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С помощью        нормативных,      структурирующих        и   лимитирующих        параметров      институциональная трансформация центрального уровня власти воздействует на изменение системы представительства.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Трансформация представит</w:t>
      </w:r>
      <w:r>
        <w:rPr>
          <w:rFonts w:ascii="Times New Roman" w:eastAsia="Times New Roman" w:hAnsi="Times New Roman" w:cs="Times New Roman"/>
          <w:color w:val="000000"/>
          <w:sz w:val="28"/>
          <w:szCs w:val="28"/>
        </w:rPr>
        <w:t xml:space="preserve">ельных структур на мезо-уровне </w:t>
      </w:r>
      <w:r w:rsidR="006D2C9B" w:rsidRPr="006D2C9B">
        <w:rPr>
          <w:rFonts w:ascii="Times New Roman" w:eastAsia="Times New Roman" w:hAnsi="Times New Roman" w:cs="Times New Roman"/>
          <w:color w:val="000000"/>
          <w:sz w:val="28"/>
          <w:szCs w:val="28"/>
        </w:rPr>
        <w:t xml:space="preserve">средний, посреднический уровень государственных       и  </w:t>
      </w:r>
      <w:r>
        <w:rPr>
          <w:rFonts w:ascii="Times New Roman" w:eastAsia="Times New Roman" w:hAnsi="Times New Roman" w:cs="Times New Roman"/>
          <w:color w:val="000000"/>
          <w:sz w:val="28"/>
          <w:szCs w:val="28"/>
        </w:rPr>
        <w:t xml:space="preserve">  общественных      структур</w:t>
      </w:r>
      <w:r w:rsidR="006D2C9B" w:rsidRPr="006D2C9B">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lastRenderedPageBreak/>
        <w:t>охват</w:t>
      </w:r>
      <w:r>
        <w:rPr>
          <w:rFonts w:ascii="Times New Roman" w:eastAsia="Times New Roman" w:hAnsi="Times New Roman" w:cs="Times New Roman"/>
          <w:color w:val="000000"/>
          <w:sz w:val="28"/>
          <w:szCs w:val="28"/>
        </w:rPr>
        <w:t>ывает     территориальное, через   партии     и функциональное        через   объединения</w:t>
      </w:r>
      <w:r w:rsidR="006D2C9B" w:rsidRPr="006D2C9B">
        <w:rPr>
          <w:rFonts w:ascii="Times New Roman" w:eastAsia="Times New Roman" w:hAnsi="Times New Roman" w:cs="Times New Roman"/>
          <w:color w:val="000000"/>
          <w:sz w:val="28"/>
          <w:szCs w:val="28"/>
        </w:rPr>
        <w:t xml:space="preserve">     представительство      интересов.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Ее    успех    предопределит консолидацию норм и структур на центральном уровне и успех трансформации поведения.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Трансформация поведения будет достигнута, если</w:t>
      </w:r>
      <w:r>
        <w:rPr>
          <w:rFonts w:ascii="Times New Roman" w:eastAsia="Times New Roman" w:hAnsi="Times New Roman" w:cs="Times New Roman"/>
          <w:color w:val="000000"/>
          <w:sz w:val="28"/>
          <w:szCs w:val="28"/>
        </w:rPr>
        <w:t xml:space="preserve"> влиятельные акторы </w:t>
      </w:r>
      <w:r w:rsidR="00294FC2">
        <w:rPr>
          <w:rFonts w:ascii="Times New Roman" w:eastAsia="Times New Roman" w:hAnsi="Times New Roman" w:cs="Times New Roman"/>
          <w:color w:val="000000"/>
          <w:sz w:val="28"/>
          <w:szCs w:val="28"/>
        </w:rPr>
        <w:t>мезоуровня,</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например, военные,   службы   безопасности,   генеральные   директора   крупных   государственных   предприятий,   новые </w:t>
      </w:r>
    </w:p>
    <w:p w:rsidR="00294FC2"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частные   предпр</w:t>
      </w:r>
      <w:r w:rsidR="007C62AD">
        <w:rPr>
          <w:rFonts w:ascii="Times New Roman" w:eastAsia="Times New Roman" w:hAnsi="Times New Roman" w:cs="Times New Roman"/>
          <w:color w:val="000000"/>
          <w:sz w:val="28"/>
          <w:szCs w:val="28"/>
        </w:rPr>
        <w:t>иниматели,   банкиры   и   т.д.</w:t>
      </w:r>
      <w:r w:rsidRPr="006D2C9B">
        <w:rPr>
          <w:rFonts w:ascii="Times New Roman" w:eastAsia="Times New Roman" w:hAnsi="Times New Roman" w:cs="Times New Roman"/>
          <w:color w:val="000000"/>
          <w:sz w:val="28"/>
          <w:szCs w:val="28"/>
        </w:rPr>
        <w:t xml:space="preserve">   попытаются   реализовать   свои   интересы   в   демократических институтах, а не вне или даже в </w:t>
      </w:r>
      <w:r w:rsidR="002839E2">
        <w:rPr>
          <w:rFonts w:ascii="Times New Roman" w:eastAsia="Times New Roman" w:hAnsi="Times New Roman" w:cs="Times New Roman"/>
          <w:color w:val="000000"/>
          <w:sz w:val="28"/>
          <w:szCs w:val="28"/>
        </w:rPr>
        <w:t>п</w:t>
      </w:r>
      <w:r w:rsidRPr="006D2C9B">
        <w:rPr>
          <w:rFonts w:ascii="Times New Roman" w:eastAsia="Times New Roman" w:hAnsi="Times New Roman" w:cs="Times New Roman"/>
          <w:color w:val="000000"/>
          <w:sz w:val="28"/>
          <w:szCs w:val="28"/>
        </w:rPr>
        <w:t xml:space="preserve">ротивовес им. </w:t>
      </w:r>
    </w:p>
    <w:p w:rsidR="006D2C9B" w:rsidRPr="006D2C9B"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Успех этих трех трансформаций поможет формированию гражданского общества, которое в свою очередь стабилизирует демократию.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4FC2">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Образованием   гражданского   общества   -   этого   социально-политического   базиса   демократии   - трансформация завершается.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На четвертом   уровне трансформация самая длительная.</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При определенных </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условиях    она   завершится   лишь    после  смены    поколений.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Молодые    демократии    могут   существовать десятилетиями      без  развитой  «гражданской     культуры».   </w:t>
      </w:r>
    </w:p>
    <w:p w:rsidR="007C62AD"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Кроме    того,  консолидированная     «гражданская культура»     способна   противостоять     кризисам    на  мезо-  и   макроуровне.   </w:t>
      </w:r>
    </w:p>
    <w:p w:rsidR="006D2C9B" w:rsidRPr="006D2C9B" w:rsidRDefault="007C62A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Однако    демократия    станет</w:t>
      </w: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устойчивой по отношению к кризисам лишь в том случае, если произойдут все четыре трансформации.</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Ключевой характеристикой стабильной демократической системы является ее легитимность. Если легитимность      рассматривать     не  как   «нормативно-абсолютную»,         а  как  относительно     нейтральную </w:t>
      </w:r>
    </w:p>
    <w:p w:rsidR="00294FC2"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категорию по отношению к ценностям, то ее можно определить как уверенность в том, что существующая совокупность     политических     институтов    и  процедур   является   лучшей,   по  сравнению    с  любой   другой системной   альтернативой.   </w:t>
      </w:r>
    </w:p>
    <w:p w:rsidR="00294FC2"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Какими   бы   дефектами   ни   обладала   подобная   система,   она   легитимна,   если подчиненные воспринимают существующую форму власти с одобрением. </w:t>
      </w:r>
    </w:p>
    <w:p w:rsidR="00DE34BD" w:rsidRPr="00DE34BD" w:rsidRDefault="00294FC2" w:rsidP="006D2C9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00DE34BD" w:rsidRPr="00DE34BD">
        <w:rPr>
          <w:rFonts w:ascii="Times New Roman" w:eastAsia="Times New Roman" w:hAnsi="Times New Roman" w:cs="Times New Roman"/>
          <w:b/>
          <w:color w:val="000000"/>
          <w:sz w:val="28"/>
          <w:szCs w:val="28"/>
        </w:rPr>
        <w:t>Следует обратить пристальное внимание на:</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Легитимность демократической </w:t>
      </w:r>
      <w:r w:rsidR="00294FC2">
        <w:rPr>
          <w:rFonts w:ascii="Times New Roman" w:eastAsia="Times New Roman" w:hAnsi="Times New Roman" w:cs="Times New Roman"/>
          <w:color w:val="000000"/>
          <w:sz w:val="28"/>
          <w:szCs w:val="28"/>
        </w:rPr>
        <w:t xml:space="preserve"> </w:t>
      </w:r>
      <w:r w:rsidRPr="006D2C9B">
        <w:rPr>
          <w:rFonts w:ascii="Times New Roman" w:eastAsia="Times New Roman" w:hAnsi="Times New Roman" w:cs="Times New Roman"/>
          <w:color w:val="000000"/>
          <w:sz w:val="28"/>
          <w:szCs w:val="28"/>
        </w:rPr>
        <w:t xml:space="preserve">системы не статична, ибо она (даже в долгосрочном плане) формируется не только на основе легальности демократической конституции, она постоянно подпитывается из различных источников. </w:t>
      </w:r>
    </w:p>
    <w:p w:rsidR="00294FC2"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Специфическая      поддержка    легитимности     системы    основана   на  действиях   носителей    власти   и оказываемых   ею   услугах,   она   имеет   утилитаристскую   мотивацию.   </w:t>
      </w:r>
    </w:p>
    <w:p w:rsidR="00294FC2"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Более   широкой   и   фундаментальной является   диффузная   поддержка,   которая   не   ориентируется   на     конкретные   услуги   и  сохраняется   даже тогда,   когда   граждане   воспринимают      отдельные    </w:t>
      </w:r>
      <w:r w:rsidR="006D2C9B" w:rsidRPr="006D2C9B">
        <w:rPr>
          <w:rFonts w:ascii="Times New Roman" w:eastAsia="Times New Roman" w:hAnsi="Times New Roman" w:cs="Times New Roman"/>
          <w:color w:val="000000"/>
          <w:sz w:val="28"/>
          <w:szCs w:val="28"/>
        </w:rPr>
        <w:lastRenderedPageBreak/>
        <w:t xml:space="preserve">политические    решения    как  </w:t>
      </w:r>
      <w:r w:rsidR="002839E2" w:rsidRPr="006D2C9B">
        <w:rPr>
          <w:rFonts w:ascii="Times New Roman" w:eastAsia="Times New Roman" w:hAnsi="Times New Roman" w:cs="Times New Roman"/>
          <w:color w:val="000000"/>
          <w:sz w:val="28"/>
          <w:szCs w:val="28"/>
        </w:rPr>
        <w:t>непопулярные</w:t>
      </w:r>
      <w:r w:rsidR="002839E2">
        <w:rPr>
          <w:rFonts w:ascii="Times New Roman" w:eastAsia="Times New Roman" w:hAnsi="Times New Roman" w:cs="Times New Roman"/>
          <w:color w:val="000000"/>
          <w:sz w:val="28"/>
          <w:szCs w:val="28"/>
        </w:rPr>
        <w:t xml:space="preserve">      и  противоречащие </w:t>
      </w:r>
      <w:r w:rsidR="006D2C9B" w:rsidRPr="006D2C9B">
        <w:rPr>
          <w:rFonts w:ascii="Times New Roman" w:eastAsia="Times New Roman" w:hAnsi="Times New Roman" w:cs="Times New Roman"/>
          <w:color w:val="000000"/>
          <w:sz w:val="28"/>
          <w:szCs w:val="28"/>
        </w:rPr>
        <w:t xml:space="preserve"> их материальным интересам. </w:t>
      </w:r>
    </w:p>
    <w:p w:rsidR="00DE34BD" w:rsidRDefault="00294FC2"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Если население рассматривает конституционную структуру как неудовлетворительную и неадекватную, систему территориального и функционального опосредования не в   достаточной     </w:t>
      </w:r>
      <w:r w:rsidR="00DE34BD">
        <w:rPr>
          <w:rFonts w:ascii="Times New Roman" w:eastAsia="Times New Roman" w:hAnsi="Times New Roman" w:cs="Times New Roman"/>
          <w:color w:val="000000"/>
          <w:sz w:val="28"/>
          <w:szCs w:val="28"/>
        </w:rPr>
        <w:t>мере.</w:t>
      </w:r>
    </w:p>
    <w:p w:rsidR="00DE34BD"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w:t>
      </w:r>
      <w:r w:rsidR="00DE34BD">
        <w:rPr>
          <w:rFonts w:ascii="Times New Roman" w:eastAsia="Times New Roman" w:hAnsi="Times New Roman" w:cs="Times New Roman"/>
          <w:color w:val="000000"/>
          <w:sz w:val="28"/>
          <w:szCs w:val="28"/>
        </w:rPr>
        <w:t>Пр</w:t>
      </w:r>
      <w:r w:rsidRPr="006D2C9B">
        <w:rPr>
          <w:rFonts w:ascii="Times New Roman" w:eastAsia="Times New Roman" w:hAnsi="Times New Roman" w:cs="Times New Roman"/>
          <w:color w:val="000000"/>
          <w:sz w:val="28"/>
          <w:szCs w:val="28"/>
        </w:rPr>
        <w:t>едставляющую       их  интересы,    то  это   выливается    в  негативное    восприятие деятельности</w:t>
      </w:r>
      <w:r w:rsidR="00DE34BD">
        <w:rPr>
          <w:rFonts w:ascii="Times New Roman" w:eastAsia="Times New Roman" w:hAnsi="Times New Roman" w:cs="Times New Roman"/>
          <w:color w:val="000000"/>
          <w:sz w:val="28"/>
          <w:szCs w:val="28"/>
        </w:rPr>
        <w:t xml:space="preserve">   правительства, </w:t>
      </w:r>
      <w:r w:rsidRPr="006D2C9B">
        <w:rPr>
          <w:rFonts w:ascii="Times New Roman" w:eastAsia="Times New Roman" w:hAnsi="Times New Roman" w:cs="Times New Roman"/>
          <w:color w:val="000000"/>
          <w:sz w:val="28"/>
          <w:szCs w:val="28"/>
        </w:rPr>
        <w:t>например,   в   экономической   и   социальной политике,   в   об</w:t>
      </w:r>
      <w:r w:rsidR="00DE34BD">
        <w:rPr>
          <w:rFonts w:ascii="Times New Roman" w:eastAsia="Times New Roman" w:hAnsi="Times New Roman" w:cs="Times New Roman"/>
          <w:color w:val="000000"/>
          <w:sz w:val="28"/>
          <w:szCs w:val="28"/>
        </w:rPr>
        <w:t>ласти   внутренней безопасности</w:t>
      </w:r>
      <w:r w:rsidRPr="006D2C9B">
        <w:rPr>
          <w:rFonts w:ascii="Times New Roman" w:eastAsia="Times New Roman" w:hAnsi="Times New Roman" w:cs="Times New Roman"/>
          <w:color w:val="000000"/>
          <w:sz w:val="28"/>
          <w:szCs w:val="28"/>
        </w:rPr>
        <w:t xml:space="preserve">,   тогда   иссякает   источник   диффузной   и   специфической   поддержки. </w:t>
      </w:r>
    </w:p>
    <w:p w:rsidR="006D2C9B" w:rsidRPr="006D2C9B" w:rsidRDefault="00DE34BD"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Подобная   система   не способна консолидироваться.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Кроме этого отметим, что легитимность может быть гарантирована только внутренне, а именно: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1) аффективно, то есть эмоциональной преданностью;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2)   ценностно-рационально,   т.е.   верой   в   абсолютную   значимость   порядка   в   качестве   выражения высочайших непреложных ценностей (нравственных, этических или каких-либо иных);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3) религиозно - верой в зависимость блага и спасения от сохранения данного порядка.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Легитимность порядка может быть гарантирована также или только ожиданиями специфических внешних последствий, причем ожидание этого особого рода. Порядок может быть обеспечен обычаями и правом, если последнее внешне гарантировано возможностью принуждения. </w:t>
      </w:r>
    </w:p>
    <w:p w:rsidR="00DE34BD" w:rsidRPr="00DE34BD" w:rsidRDefault="006D2C9B" w:rsidP="006D2C9B">
      <w:pPr>
        <w:spacing w:after="0" w:line="240" w:lineRule="auto"/>
        <w:jc w:val="both"/>
        <w:rPr>
          <w:rFonts w:ascii="Times New Roman" w:eastAsia="Times New Roman" w:hAnsi="Times New Roman" w:cs="Times New Roman"/>
          <w:b/>
          <w:color w:val="000000"/>
          <w:sz w:val="28"/>
          <w:szCs w:val="28"/>
        </w:rPr>
      </w:pPr>
      <w:r w:rsidRPr="00DE34BD">
        <w:rPr>
          <w:rFonts w:ascii="Times New Roman" w:eastAsia="Times New Roman" w:hAnsi="Times New Roman" w:cs="Times New Roman"/>
          <w:b/>
          <w:color w:val="000000"/>
          <w:sz w:val="28"/>
          <w:szCs w:val="28"/>
        </w:rPr>
        <w:t xml:space="preserve">        </w:t>
      </w:r>
      <w:r w:rsidR="00DE34BD" w:rsidRPr="00DE34BD">
        <w:rPr>
          <w:rFonts w:ascii="Times New Roman" w:eastAsia="Times New Roman" w:hAnsi="Times New Roman" w:cs="Times New Roman"/>
          <w:b/>
          <w:color w:val="000000"/>
          <w:sz w:val="28"/>
          <w:szCs w:val="28"/>
        </w:rPr>
        <w:t>Изучение данной темы требует пристального внимания к таким элементам, как:</w:t>
      </w:r>
    </w:p>
    <w:p w:rsidR="00294FC2" w:rsidRDefault="00DE34BD" w:rsidP="006D2C9B">
      <w:pPr>
        <w:spacing w:after="0" w:line="240" w:lineRule="auto"/>
        <w:jc w:val="both"/>
        <w:rPr>
          <w:rStyle w:val="apple-style-span"/>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Политика - важен компонент жизнедеятельности общества. За своей природой она пронизывает все сферы общественной жизни. Как социальное явление политика носит относительно самостоятельный характер, и ее развитие происходит на основе своих собственных объективных закономерностей.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Но сущностный анализ этого социального явления не может быть полным и понятным без выявления его взаимодействия с другими явлениями и процессами политического пространства общественной жизни.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Познание политики как подсистемы общественных отношений возможно лишь как </w:t>
      </w:r>
      <w:r>
        <w:rPr>
          <w:rStyle w:val="apple-style-span"/>
          <w:rFonts w:ascii="Times New Roman" w:hAnsi="Times New Roman" w:cs="Times New Roman"/>
          <w:color w:val="000000"/>
          <w:sz w:val="28"/>
          <w:szCs w:val="28"/>
        </w:rPr>
        <w:t>«момент»</w:t>
      </w:r>
      <w:r w:rsidR="00986564" w:rsidRPr="00294FC2">
        <w:rPr>
          <w:rStyle w:val="apple-style-span"/>
          <w:rFonts w:ascii="Times New Roman" w:hAnsi="Times New Roman" w:cs="Times New Roman"/>
          <w:color w:val="000000"/>
          <w:sz w:val="28"/>
          <w:szCs w:val="28"/>
        </w:rPr>
        <w:t xml:space="preserve"> истории, эволюции и развития социальной системы в целом.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Следовательно, политическая система как одна из частей или подсистем социальной системы дает возможность выявить границы политики и политических отношений, их элементы и взаимосвязь между ними, функции и др.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То есть понятие политической системы дает возможность раскрыть целостность, динамизм и структуру политической жизни, его качественные характеристики, что определяются в первую очередь местом и ролью самой политики в обществе.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lastRenderedPageBreak/>
        <w:t xml:space="preserve">     </w:t>
      </w:r>
      <w:r w:rsidR="00986564" w:rsidRPr="00294FC2">
        <w:rPr>
          <w:rStyle w:val="apple-style-span"/>
          <w:rFonts w:ascii="Times New Roman" w:hAnsi="Times New Roman" w:cs="Times New Roman"/>
          <w:color w:val="000000"/>
          <w:sz w:val="28"/>
          <w:szCs w:val="28"/>
        </w:rPr>
        <w:t xml:space="preserve">По мнению Г. Вебера, когда речь идет о политике, то это понятие следует </w:t>
      </w:r>
      <w:r w:rsidRPr="00294FC2">
        <w:rPr>
          <w:rStyle w:val="apple-style-span"/>
          <w:rFonts w:ascii="Times New Roman" w:hAnsi="Times New Roman" w:cs="Times New Roman"/>
          <w:color w:val="000000"/>
          <w:sz w:val="28"/>
          <w:szCs w:val="28"/>
        </w:rPr>
        <w:t>связывать,</w:t>
      </w:r>
      <w:r w:rsidR="00986564" w:rsidRPr="00294FC2">
        <w:rPr>
          <w:rStyle w:val="apple-style-span"/>
          <w:rFonts w:ascii="Times New Roman" w:hAnsi="Times New Roman" w:cs="Times New Roman"/>
          <w:color w:val="000000"/>
          <w:sz w:val="28"/>
          <w:szCs w:val="28"/>
        </w:rPr>
        <w:t xml:space="preserve"> прежде </w:t>
      </w:r>
      <w:r w:rsidRPr="00294FC2">
        <w:rPr>
          <w:rStyle w:val="apple-style-span"/>
          <w:rFonts w:ascii="Times New Roman" w:hAnsi="Times New Roman" w:cs="Times New Roman"/>
          <w:color w:val="000000"/>
          <w:sz w:val="28"/>
          <w:szCs w:val="28"/>
        </w:rPr>
        <w:t>всего,</w:t>
      </w:r>
      <w:r w:rsidR="00986564" w:rsidRPr="00294FC2">
        <w:rPr>
          <w:rStyle w:val="apple-style-span"/>
          <w:rFonts w:ascii="Times New Roman" w:hAnsi="Times New Roman" w:cs="Times New Roman"/>
          <w:color w:val="000000"/>
          <w:sz w:val="28"/>
          <w:szCs w:val="28"/>
        </w:rPr>
        <w:t xml:space="preserve"> с властью и государством.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Он подчеркивал, что политика означает стремление к участию во власти либо к выявлению влияния на распределение власти или между государствами, либо внутри государства между группами людей, наделенных властью. </w:t>
      </w:r>
    </w:p>
    <w:p w:rsidR="00484459" w:rsidRPr="00484459" w:rsidRDefault="00294FC2"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00DE34BD">
        <w:rPr>
          <w:rStyle w:val="apple-style-span"/>
          <w:rFonts w:ascii="Times New Roman" w:hAnsi="Times New Roman" w:cs="Times New Roman"/>
          <w:color w:val="000000"/>
          <w:sz w:val="28"/>
          <w:szCs w:val="28"/>
        </w:rPr>
        <w:t xml:space="preserve"> </w:t>
      </w:r>
      <w:r w:rsidR="00DE34BD" w:rsidRPr="00484459">
        <w:rPr>
          <w:rStyle w:val="apple-style-span"/>
          <w:rFonts w:ascii="Times New Roman" w:hAnsi="Times New Roman" w:cs="Times New Roman"/>
          <w:b/>
          <w:color w:val="000000"/>
          <w:sz w:val="28"/>
          <w:szCs w:val="28"/>
        </w:rPr>
        <w:t xml:space="preserve">Студентам полезно </w:t>
      </w:r>
      <w:r w:rsidR="00484459" w:rsidRPr="00484459">
        <w:rPr>
          <w:rStyle w:val="apple-style-span"/>
          <w:rFonts w:ascii="Times New Roman" w:hAnsi="Times New Roman" w:cs="Times New Roman"/>
          <w:b/>
          <w:color w:val="000000"/>
          <w:sz w:val="28"/>
          <w:szCs w:val="28"/>
        </w:rPr>
        <w:t>тщательно подготовиться к восприятию таких важ</w:t>
      </w:r>
      <w:r w:rsidR="008D1EF0">
        <w:rPr>
          <w:rStyle w:val="apple-style-span"/>
          <w:rFonts w:ascii="Times New Roman" w:hAnsi="Times New Roman" w:cs="Times New Roman"/>
          <w:b/>
          <w:color w:val="000000"/>
          <w:sz w:val="28"/>
          <w:szCs w:val="28"/>
        </w:rPr>
        <w:t>н</w:t>
      </w:r>
      <w:r w:rsidR="00484459" w:rsidRPr="00484459">
        <w:rPr>
          <w:rStyle w:val="apple-style-span"/>
          <w:rFonts w:ascii="Times New Roman" w:hAnsi="Times New Roman" w:cs="Times New Roman"/>
          <w:b/>
          <w:color w:val="000000"/>
          <w:sz w:val="28"/>
          <w:szCs w:val="28"/>
        </w:rPr>
        <w:t>ых вопросов, как:</w:t>
      </w:r>
    </w:p>
    <w:p w:rsidR="00294FC2"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DE34BD">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Сущность структура и функции политической системы</w:t>
      </w:r>
      <w:r w:rsidR="00294FC2">
        <w:rPr>
          <w:rStyle w:val="apple-style-span"/>
          <w:rFonts w:ascii="Times New Roman" w:hAnsi="Times New Roman" w:cs="Times New Roman"/>
          <w:color w:val="000000"/>
          <w:sz w:val="28"/>
          <w:szCs w:val="28"/>
        </w:rPr>
        <w:t>.</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Система - это определенное количество взаимоувязанных элементов, что образуют стойкую целостность, имеют определенные интегративные особенности. Но внутренние закономерности, свойственные именно этой общности. Любая система характеризуется также стойкими связками элементов, которые достигаются в результате структурного упорядочения ее частей. Важной чертой системы является ее целеустремленное функциональное состояние.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Как сложная, саморегулируемая система, общество имеет несколько подсистем: экономическую, политическую, социальную, духовную и тому подобное.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Каждая в своей сфере выступает отдельно и имеет свои подсистемы, соответствующее место и роль в общественной жизни. Как одна из форм социального движения материи, политическая система тесно связана с особенной формой деятельности людей - политикой.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 отличие от других систем общественной жизни, политическая система имеет ряд особенностей: она принимает участие в решении таких общесоциальных заданий, как интеграция общества, распределение в нем материальных и духовных ценностей; монополия на государственное принуждение в масштабах всего общества и использования для этого специального аппарата; имеет достаточно сложное внутреннее строение, что включает разнообразные политические организации, принципы, нормы, механизмы коммуникаций, которые обеспечивают прямую и обратную связь социальных групп и членов общества с политической властью.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Политическая система имеет монополию на осуществление власти. Политическая власть касается интересов больших масс людей, определенных социальных групп, что причастные к руководству обществом и занимают господствующие позиции в экономической жизни.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Это руководство является общеобязательным и осуществляется как при непосредственном участии доминирующих в обществе социальных сил, так и через общественно-политические организации и движения, политические группы и их лидеров.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Признаком политической власти является наличие особенной группы, специфической прослойки людей, которые профессиональнее заняты управлением. </w:t>
      </w:r>
    </w:p>
    <w:p w:rsidR="00484459"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lastRenderedPageBreak/>
        <w:t xml:space="preserve">     </w:t>
      </w:r>
      <w:r w:rsidRPr="00484459">
        <w:rPr>
          <w:rStyle w:val="apple-style-span"/>
          <w:rFonts w:ascii="Times New Roman" w:hAnsi="Times New Roman" w:cs="Times New Roman"/>
          <w:b/>
          <w:color w:val="000000"/>
          <w:sz w:val="28"/>
          <w:szCs w:val="28"/>
        </w:rPr>
        <w:t>Необходимо ознакомиться с результатами  новейших  исследований, учитывая ранее изученные темы:</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Современное научное знание о политических системах разделяется на два подхода.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В первом из них</w:t>
      </w:r>
      <w:r>
        <w:rPr>
          <w:rStyle w:val="apple-style-span"/>
          <w:rFonts w:ascii="Times New Roman" w:hAnsi="Times New Roman" w:cs="Times New Roman"/>
          <w:color w:val="000000"/>
          <w:sz w:val="28"/>
          <w:szCs w:val="28"/>
        </w:rPr>
        <w:t>,</w:t>
      </w:r>
      <w:r w:rsidR="00986564" w:rsidRPr="00294FC2">
        <w:rPr>
          <w:rStyle w:val="apple-style-span"/>
          <w:rFonts w:ascii="Times New Roman" w:hAnsi="Times New Roman" w:cs="Times New Roman"/>
          <w:color w:val="000000"/>
          <w:sz w:val="28"/>
          <w:szCs w:val="28"/>
        </w:rPr>
        <w:t xml:space="preserve"> политическая система подается как теоретический, идеальный конструкт, который дает возможность выявлять и описывать системные свойства разных политических явлений.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При таком подходе</w:t>
      </w:r>
      <w:r>
        <w:rPr>
          <w:rStyle w:val="apple-style-span"/>
          <w:rFonts w:ascii="Times New Roman" w:hAnsi="Times New Roman" w:cs="Times New Roman"/>
          <w:color w:val="000000"/>
          <w:sz w:val="28"/>
          <w:szCs w:val="28"/>
        </w:rPr>
        <w:t>,</w:t>
      </w:r>
      <w:r w:rsidR="00986564" w:rsidRPr="00294FC2">
        <w:rPr>
          <w:rStyle w:val="apple-style-span"/>
          <w:rFonts w:ascii="Times New Roman" w:hAnsi="Times New Roman" w:cs="Times New Roman"/>
          <w:color w:val="000000"/>
          <w:sz w:val="28"/>
          <w:szCs w:val="28"/>
        </w:rPr>
        <w:t xml:space="preserve"> политическая система рассматривается не как отображение политической действительности, а как средство (инструмент) системного анализа политики.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В таком значении понятия «</w:t>
      </w:r>
      <w:r w:rsidR="00986564" w:rsidRPr="00294FC2">
        <w:rPr>
          <w:rStyle w:val="apple-style-span"/>
          <w:rFonts w:ascii="Times New Roman" w:hAnsi="Times New Roman" w:cs="Times New Roman"/>
          <w:color w:val="000000"/>
          <w:sz w:val="28"/>
          <w:szCs w:val="28"/>
        </w:rPr>
        <w:t>п</w:t>
      </w:r>
      <w:r>
        <w:rPr>
          <w:rStyle w:val="apple-style-span"/>
          <w:rFonts w:ascii="Times New Roman" w:hAnsi="Times New Roman" w:cs="Times New Roman"/>
          <w:color w:val="000000"/>
          <w:sz w:val="28"/>
          <w:szCs w:val="28"/>
        </w:rPr>
        <w:t>олитическая система»</w:t>
      </w:r>
      <w:r w:rsidR="00986564" w:rsidRPr="00294FC2">
        <w:rPr>
          <w:rStyle w:val="apple-style-span"/>
          <w:rFonts w:ascii="Times New Roman" w:hAnsi="Times New Roman" w:cs="Times New Roman"/>
          <w:color w:val="000000"/>
          <w:sz w:val="28"/>
          <w:szCs w:val="28"/>
        </w:rPr>
        <w:t xml:space="preserve"> может применяться для анализа любого относительно целостного и самостоятельного политического образования: государства, партии, профсоюза, общественно-политического движения и др., каждое из которых можно рассматривать как специфическую политическую систему.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Во втором</w:t>
      </w:r>
      <w:r>
        <w:rPr>
          <w:rStyle w:val="apple-style-span"/>
          <w:rFonts w:ascii="Times New Roman" w:hAnsi="Times New Roman" w:cs="Times New Roman"/>
          <w:color w:val="000000"/>
          <w:sz w:val="28"/>
          <w:szCs w:val="28"/>
        </w:rPr>
        <w:t>,</w:t>
      </w:r>
      <w:r w:rsidR="00986564" w:rsidRPr="00294FC2">
        <w:rPr>
          <w:rStyle w:val="apple-style-span"/>
          <w:rFonts w:ascii="Times New Roman" w:hAnsi="Times New Roman" w:cs="Times New Roman"/>
          <w:color w:val="000000"/>
          <w:sz w:val="28"/>
          <w:szCs w:val="28"/>
        </w:rPr>
        <w:t xml:space="preserve"> более конкретном</w:t>
      </w:r>
      <w:r>
        <w:rPr>
          <w:rStyle w:val="apple-style-span"/>
          <w:rFonts w:ascii="Times New Roman" w:hAnsi="Times New Roman" w:cs="Times New Roman"/>
          <w:color w:val="000000"/>
          <w:sz w:val="28"/>
          <w:szCs w:val="28"/>
        </w:rPr>
        <w:t>, толковании понятия «политическая система»</w:t>
      </w:r>
      <w:r w:rsidR="00986564" w:rsidRPr="00294FC2">
        <w:rPr>
          <w:rStyle w:val="apple-style-span"/>
          <w:rFonts w:ascii="Times New Roman" w:hAnsi="Times New Roman" w:cs="Times New Roman"/>
          <w:color w:val="000000"/>
          <w:sz w:val="28"/>
          <w:szCs w:val="28"/>
        </w:rPr>
        <w:t xml:space="preserve"> определяет реальный сложный механизм формирования и функционирования властных отношений в обществе.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Этот механизм включает: политическую деятельность и политические отношения между разными политическими субъектами (группы и индивиды); политическую организацию, к которой входят государства, партии, политические ассоциации, политические и правовые нормы, политическое сознание и политическая культура и др.</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Опираясь на эти подходы, при анализе политических систем разных обществ следует учитывать как системные свойства разных политических явлений, так и постоянные взаимосвязи между ними.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Следовательно, политическая система составляет сложное и специфическое явление в жизнедеятельности общества, с внутренне организованными связками и свойствами элементов.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Ее можно определить как системную совокупность политических отношений, правовых и политических норм, институтов, идей, связанных с формированием, осуществлением власти и управлением обществом.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Анализ политической системы дает возможность раскрыть ее структуру. Это - внутренняя организация целостной системы как специфического способа взаимосвязи и взаимодействия компонентов, что ее образуют; стойкая упорядоченность элементов; закономерные связки между элементами.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Структура дает возможность понять, каким образом организованное системное целое. </w:t>
      </w:r>
    </w:p>
    <w:p w:rsidR="00484459"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Pr="00484459">
        <w:rPr>
          <w:rStyle w:val="apple-style-span"/>
          <w:rFonts w:ascii="Times New Roman" w:hAnsi="Times New Roman" w:cs="Times New Roman"/>
          <w:b/>
          <w:color w:val="000000"/>
          <w:sz w:val="28"/>
          <w:szCs w:val="28"/>
        </w:rPr>
        <w:t>Необходимо обратить пристальное внимание на фундаментальные элементы темы:</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Первым фундаментальным элементом политической системы общества являются политические отношения между индивидами, социальными и этническими группами, нациями, государствами, государством и </w:t>
      </w:r>
      <w:r w:rsidR="00986564" w:rsidRPr="00294FC2">
        <w:rPr>
          <w:rStyle w:val="apple-style-span"/>
          <w:rFonts w:ascii="Times New Roman" w:hAnsi="Times New Roman" w:cs="Times New Roman"/>
          <w:color w:val="000000"/>
          <w:sz w:val="28"/>
          <w:szCs w:val="28"/>
        </w:rPr>
        <w:lastRenderedPageBreak/>
        <w:t xml:space="preserve">гражданами, гражданами и их организациями относительно власти, выработки и осуществления политики.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Здесь политическая деятельность выступает по форме функционирование политических отношений.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Она является осознанной, целеустремленной деятельностью социальных субъектов из реализации своих политических интересов в конкретной политической деятельности людей, их социальных групп, общественно-политических объединений.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Политическая деятельность начинается с возникновения того или другого интереса и завершается его реализацией, то есть практическим результатом. Одним из центральных элементов политических отношений и политической деятельности являются политические роли.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Анализ показывает, что какой бы стабильной не была система, политические роли ее субъектов всегда в динамике.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Политические отношения тем стабильнее, чем более четко будут определены и</w:t>
      </w:r>
      <w:r w:rsidR="00484459">
        <w:rPr>
          <w:rStyle w:val="apple-style-span"/>
          <w:rFonts w:ascii="Times New Roman" w:hAnsi="Times New Roman" w:cs="Times New Roman"/>
          <w:color w:val="000000"/>
          <w:sz w:val="28"/>
          <w:szCs w:val="28"/>
        </w:rPr>
        <w:t xml:space="preserve"> закреплены в законах и нормах </w:t>
      </w:r>
      <w:r w:rsidR="00986564" w:rsidRPr="00294FC2">
        <w:rPr>
          <w:rStyle w:val="apple-style-span"/>
          <w:rFonts w:ascii="Times New Roman" w:hAnsi="Times New Roman" w:cs="Times New Roman"/>
          <w:color w:val="000000"/>
          <w:sz w:val="28"/>
          <w:szCs w:val="28"/>
        </w:rPr>
        <w:t>пр</w:t>
      </w:r>
      <w:r w:rsidR="00484459">
        <w:rPr>
          <w:rStyle w:val="apple-style-span"/>
          <w:rFonts w:ascii="Times New Roman" w:hAnsi="Times New Roman" w:cs="Times New Roman"/>
          <w:color w:val="000000"/>
          <w:sz w:val="28"/>
          <w:szCs w:val="28"/>
        </w:rPr>
        <w:t>авовых, политических, моральных</w:t>
      </w:r>
      <w:r w:rsidR="00986564" w:rsidRPr="00294FC2">
        <w:rPr>
          <w:rStyle w:val="apple-style-span"/>
          <w:rFonts w:ascii="Times New Roman" w:hAnsi="Times New Roman" w:cs="Times New Roman"/>
          <w:color w:val="000000"/>
          <w:sz w:val="28"/>
          <w:szCs w:val="28"/>
        </w:rPr>
        <w:t xml:space="preserve"> роли, то есть круг прав, обязанностей и ответственности субъектов политической системы.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Поэтому самое важное политическое деяние состоит из образования, укрепления и выполнения ролей, связанных с сочетанием элементов политической системы с определенными отношениями. Такие роли - роли формирования политической системы </w:t>
      </w:r>
      <w:r>
        <w:rPr>
          <w:rStyle w:val="apple-style-span"/>
          <w:rFonts w:ascii="Times New Roman" w:hAnsi="Times New Roman" w:cs="Times New Roman"/>
          <w:color w:val="000000"/>
          <w:sz w:val="28"/>
          <w:szCs w:val="28"/>
        </w:rPr>
        <w:t>и ее функционирования - играют «офисы»</w:t>
      </w:r>
      <w:r w:rsidR="00986564" w:rsidRPr="00294FC2">
        <w:rPr>
          <w:rStyle w:val="apple-style-span"/>
          <w:rFonts w:ascii="Times New Roman" w:hAnsi="Times New Roman" w:cs="Times New Roman"/>
          <w:color w:val="000000"/>
          <w:sz w:val="28"/>
          <w:szCs w:val="28"/>
        </w:rPr>
        <w:t xml:space="preserve">, совокупность офисов, в данном случае имеется в виду система органов и должностей государственных, партийных и общественных организаций.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 связи с этим стержневым элементом политической системы выступает политическая организация общества, что включает: государство и ее учреждения, политические партии, общественно-политические организации и движения, трудовые коллективы со своими органами самоуправления.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Важным элементом политической системы является политическое сознание как неотъемлемый компонент политической деятельности людей.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Она представляет собой отображение политической жизни общества в идеях, взглядах, представлениях, традициях, социально-политических чувствах человека, социальной группы, нации, народа.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Политическое сознание - это понимание обществом самого себя как политической целостности; в реальной жизни она выступает как совокупность соответствующих знаний и оценок. </w:t>
      </w:r>
    </w:p>
    <w:p w:rsidR="00484459"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Значительную роль в политической системе играет политическая культура, которая характеризует качественное состояние политических отношений и деятельности в обществе, а также раскрывает степень социально-культурного развития человека и меру ее активности в превращении политической действительности.</w:t>
      </w:r>
    </w:p>
    <w:p w:rsidR="00294FC2"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lastRenderedPageBreak/>
        <w:t xml:space="preserve">        </w:t>
      </w:r>
      <w:r w:rsidRPr="00484459">
        <w:rPr>
          <w:rStyle w:val="apple-style-span"/>
          <w:rFonts w:ascii="Times New Roman" w:hAnsi="Times New Roman" w:cs="Times New Roman"/>
          <w:b/>
          <w:color w:val="000000"/>
          <w:sz w:val="28"/>
          <w:szCs w:val="28"/>
        </w:rPr>
        <w:t>Данный аспект темы рекомендуется изучать в межпредметной связи.</w:t>
      </w:r>
      <w:r w:rsidR="00986564" w:rsidRPr="00484459">
        <w:rPr>
          <w:rStyle w:val="apple-style-span"/>
          <w:rFonts w:ascii="Times New Roman" w:hAnsi="Times New Roman" w:cs="Times New Roman"/>
          <w:b/>
          <w:color w:val="000000"/>
          <w:sz w:val="28"/>
          <w:szCs w:val="28"/>
        </w:rPr>
        <w:t xml:space="preserve">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Политические и правовые нормы выступают важным регулирующим элементом политической системы.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П</w:t>
      </w:r>
      <w:r w:rsidR="00986564" w:rsidRPr="00294FC2">
        <w:rPr>
          <w:rStyle w:val="apple-style-span"/>
          <w:rFonts w:ascii="Times New Roman" w:hAnsi="Times New Roman" w:cs="Times New Roman"/>
          <w:color w:val="000000"/>
          <w:sz w:val="28"/>
          <w:szCs w:val="28"/>
        </w:rPr>
        <w:t>олитические нормы действуют и реализуются в виде принципов и учреждений, что регулируют деятельность политических институтов и граждан, к</w:t>
      </w:r>
      <w:r>
        <w:rPr>
          <w:rStyle w:val="apple-style-span"/>
          <w:rFonts w:ascii="Times New Roman" w:hAnsi="Times New Roman" w:cs="Times New Roman"/>
          <w:color w:val="000000"/>
          <w:sz w:val="28"/>
          <w:szCs w:val="28"/>
        </w:rPr>
        <w:t xml:space="preserve">ак субъектов политической жизни.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П</w:t>
      </w:r>
      <w:r w:rsidR="00986564" w:rsidRPr="00294FC2">
        <w:rPr>
          <w:rStyle w:val="apple-style-span"/>
          <w:rFonts w:ascii="Times New Roman" w:hAnsi="Times New Roman" w:cs="Times New Roman"/>
          <w:color w:val="000000"/>
          <w:sz w:val="28"/>
          <w:szCs w:val="28"/>
        </w:rPr>
        <w:t>равовые нормы - это совокупность утвержденных или санкционированных государством общеобязательных прави</w:t>
      </w:r>
      <w:r>
        <w:rPr>
          <w:rStyle w:val="apple-style-span"/>
          <w:rFonts w:ascii="Times New Roman" w:hAnsi="Times New Roman" w:cs="Times New Roman"/>
          <w:color w:val="000000"/>
          <w:sz w:val="28"/>
          <w:szCs w:val="28"/>
        </w:rPr>
        <w:t>л политического поведения</w:t>
      </w:r>
      <w:r w:rsidR="00986564" w:rsidRPr="00294FC2">
        <w:rPr>
          <w:rStyle w:val="apple-style-span"/>
          <w:rFonts w:ascii="Times New Roman" w:hAnsi="Times New Roman" w:cs="Times New Roman"/>
          <w:color w:val="000000"/>
          <w:sz w:val="28"/>
          <w:szCs w:val="28"/>
        </w:rPr>
        <w:t>, соблюдение которых обеспечивается определенными мероприя</w:t>
      </w:r>
      <w:r>
        <w:rPr>
          <w:rStyle w:val="apple-style-span"/>
          <w:rFonts w:ascii="Times New Roman" w:hAnsi="Times New Roman" w:cs="Times New Roman"/>
          <w:color w:val="000000"/>
          <w:sz w:val="28"/>
          <w:szCs w:val="28"/>
        </w:rPr>
        <w:t xml:space="preserve">тиями государственного влияния </w:t>
      </w:r>
      <w:r w:rsidR="00986564" w:rsidRPr="00294FC2">
        <w:rPr>
          <w:rStyle w:val="apple-style-span"/>
          <w:rFonts w:ascii="Times New Roman" w:hAnsi="Times New Roman" w:cs="Times New Roman"/>
          <w:color w:val="000000"/>
          <w:sz w:val="28"/>
          <w:szCs w:val="28"/>
        </w:rPr>
        <w:t>криминальное, административное, государственное, гражд</w:t>
      </w:r>
      <w:r>
        <w:rPr>
          <w:rStyle w:val="apple-style-span"/>
          <w:rFonts w:ascii="Times New Roman" w:hAnsi="Times New Roman" w:cs="Times New Roman"/>
          <w:color w:val="000000"/>
          <w:sz w:val="28"/>
          <w:szCs w:val="28"/>
        </w:rPr>
        <w:t>анское право</w:t>
      </w:r>
      <w:r w:rsidR="00986564" w:rsidRPr="00294FC2">
        <w:rPr>
          <w:rStyle w:val="apple-style-span"/>
          <w:rFonts w:ascii="Times New Roman" w:hAnsi="Times New Roman" w:cs="Times New Roman"/>
          <w:color w:val="000000"/>
          <w:sz w:val="28"/>
          <w:szCs w:val="28"/>
        </w:rPr>
        <w:t xml:space="preserve">.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На основе политических и правовых норм образуются регуляторы общественных отношений относительно власти и закрепляются основные принципы деятельности субъектов политики. </w:t>
      </w:r>
    </w:p>
    <w:p w:rsidR="00294FC2" w:rsidRDefault="00294FC2"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Признанным элементом политической системы общества являются средства массовой информации</w:t>
      </w: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как средства духовного общения больших масс людей, духовно-политического общения государства и общества, человека и государства, государства с другими политическими институтами и другими государствами и международными организациями.</w:t>
      </w:r>
    </w:p>
    <w:p w:rsidR="00484459" w:rsidRPr="00484459" w:rsidRDefault="00294FC2" w:rsidP="00484459">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w:t>
      </w:r>
      <w:r w:rsidR="00484459" w:rsidRPr="00484459">
        <w:rPr>
          <w:rStyle w:val="apple-style-span"/>
          <w:rFonts w:ascii="Times New Roman" w:hAnsi="Times New Roman" w:cs="Times New Roman"/>
          <w:b/>
          <w:color w:val="000000"/>
          <w:sz w:val="28"/>
          <w:szCs w:val="28"/>
        </w:rPr>
        <w:t>Наиболее интересным представляется подготовка презентации по этому моменту:</w:t>
      </w:r>
    </w:p>
    <w:p w:rsidR="00294FC2"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Средства массовой информации используются в первую очередь для политического и идеологического влияния на электорат с целью легитимизации власти или ее увлечения, укрепления и реализации в интересах определенных социальных сил.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Следовательно, политическая система - это живая, открытая, динамическая система, что выполняет свои функции.</w:t>
      </w:r>
    </w:p>
    <w:p w:rsidR="00DE34BD"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 научной литературе есть разные точки зрения относительно функций политической системы, но есть и определенные общие научные подходы. </w:t>
      </w:r>
    </w:p>
    <w:p w:rsidR="00484459" w:rsidRDefault="00DE34BD"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Взгляды большинства исследователей совпадают на том, что каждая функция должна отбивать определенное системное качество.</w:t>
      </w:r>
    </w:p>
    <w:p w:rsidR="00DE34BD"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Pr="00484459">
        <w:rPr>
          <w:rStyle w:val="apple-style-span"/>
          <w:rFonts w:ascii="Times New Roman" w:hAnsi="Times New Roman" w:cs="Times New Roman"/>
          <w:b/>
          <w:color w:val="000000"/>
          <w:sz w:val="28"/>
          <w:szCs w:val="28"/>
        </w:rPr>
        <w:t>Студентам рекомендуется обратить внимание на:</w:t>
      </w:r>
      <w:r w:rsidR="00986564" w:rsidRPr="00484459">
        <w:rPr>
          <w:rStyle w:val="apple-style-span"/>
          <w:rFonts w:ascii="Times New Roman" w:hAnsi="Times New Roman" w:cs="Times New Roman"/>
          <w:b/>
          <w:color w:val="000000"/>
          <w:sz w:val="28"/>
          <w:szCs w:val="28"/>
        </w:rPr>
        <w:t xml:space="preserve"> </w:t>
      </w:r>
    </w:p>
    <w:p w:rsidR="00DE34BD" w:rsidRDefault="00DE34BD"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На этом основании можно выделить такие основные функции политической системы общества: 1) определения целей и заданий общества; 2) мобилизация ресурсов; 3) властно-политическая интеграция общества; 4) регуляция режима социально-политической деятельности; 5) легитимизация, под которой понимается достижение необходимой степени соответствия реальной политической жизни официальным политическим и правовым нормам. </w:t>
      </w:r>
    </w:p>
    <w:p w:rsidR="00484459" w:rsidRDefault="00DE34BD"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Главные функции политической системы - это определение целей и заданий данного общества, а также мобилизация всех ресурсов для достижения этих целей и регуляции режима политической деятельности. </w:t>
      </w: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Функции интеграции, легитимизации являются не только функциями </w:t>
      </w:r>
      <w:r w:rsidR="00986564" w:rsidRPr="00294FC2">
        <w:rPr>
          <w:rStyle w:val="apple-style-span"/>
          <w:rFonts w:ascii="Times New Roman" w:hAnsi="Times New Roman" w:cs="Times New Roman"/>
          <w:color w:val="000000"/>
          <w:sz w:val="28"/>
          <w:szCs w:val="28"/>
        </w:rPr>
        <w:lastRenderedPageBreak/>
        <w:t xml:space="preserve">политической системы, но и духовно-культурной, экономической и других систем. Выполняя свои функции, политическая система обеспечивает целостное руководящее влияние на общество как единственный организм, что эффективно управляется политической властью. Характерным признаком политического управления является то, что это управление сознательное, оно связано с определением стратегических, долгосрочных приоритетов, целей, цели деятельности людей, их группировок и общества в целом. Политическое управление должно формировать и поддерживать определенный социальный порядок, обеспечивать его защиту, оправдывать его существование. Сегодня Украина только начинает перестройку своей новой политической системы - системы демократической деятельности и отношений, правовых гарантий и культуры политической ответственности всех субъектов демократического процесса. Поэтому в реальной жизни нашей страны, как и других странах, что формируют свои новые политические системы, происходит постоянное соперничество двух факторов, двух основных тенденций.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 одной стороны, фактор случайностей, тенденция к дезорганизации, к разрушению новой политической системы. Из второго - фактор управления и самоуправления, тенденция к организованности, упорядочение и стабилизации развития и прогресса политической системы. Важно, чтобы все эти процессы и явления были узко детерминированными и имели возможность для разных линий развития. Возможность управления определяется самим существованием случайности, что дает возможность избежать одновариантного назначения. Поэтому одно из основных условий управления - это условие иметь определенный выбор; второе условие, - чтобы управлять, нужно иметь обратную связь между всеми элементами политической системы. Государство - базовый институт политической системы Государство занимает особенное место в политической системе, предоставляя ей целостности и стойкости, ориентированности на важные общественные дела. Она выполняет исключительный и необходимый объем деятельности из управления, распоряжается ресурсами общества и регулирует его жизнедеятельность. </w:t>
      </w:r>
    </w:p>
    <w:p w:rsidR="00484459"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Pr="00484459">
        <w:rPr>
          <w:rStyle w:val="apple-style-span"/>
          <w:rFonts w:ascii="Times New Roman" w:hAnsi="Times New Roman" w:cs="Times New Roman"/>
          <w:b/>
          <w:color w:val="000000"/>
          <w:sz w:val="28"/>
          <w:szCs w:val="28"/>
        </w:rPr>
        <w:t>При изучении роли государства, советуем обратиться к учебному материалу по философии, социологии, основам права и т.п.</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Государство - основное орудие власти, носитель суверенитета, то есть неограниченной верховной, неделимой политической власти. Именно в государстве концентрируется весь комплекс экономических, социальных, политических и культурно-духовных интересов разных социальных групп, противоречий, что возникают между ними, и средств их преодоления и согласования. Понятие "государство" возникло около трех тысячелетий тому (древнее государство Урарту существовало в IX-VI ст.д.о н. э). </w:t>
      </w:r>
    </w:p>
    <w:p w:rsidR="00BA13BC"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Греческий философ Платон представлял идеальное государство как иерархию трех состояний: правителей-мудрецов, воинов и чиновников, крестьян и ремесленников. Основоположник утопического социализма Т. Мор утверждал: государство - это заговор богатых против бедных. Г. Гегель </w:t>
      </w:r>
      <w:r w:rsidR="00986564" w:rsidRPr="00294FC2">
        <w:rPr>
          <w:rStyle w:val="apple-style-span"/>
          <w:rFonts w:ascii="Times New Roman" w:hAnsi="Times New Roman" w:cs="Times New Roman"/>
          <w:color w:val="000000"/>
          <w:sz w:val="28"/>
          <w:szCs w:val="28"/>
        </w:rPr>
        <w:lastRenderedPageBreak/>
        <w:t xml:space="preserve">считал, что государство - это образ и действительность ума, эта жизнь Бога в мире. Для него было понятным, что государство, правительство возникают лишь тогда, когда уже существуют сословные отличия, когда богатство и бедность становятся очень большими и когда возникают такие отношения, за которых большая масса уже не может удовлетворить свои потребности. </w:t>
      </w:r>
    </w:p>
    <w:p w:rsidR="00BA13BC" w:rsidRPr="00BA13BC" w:rsidRDefault="00BA13BC" w:rsidP="00BA13BC">
      <w:pPr>
        <w:spacing w:after="0" w:line="240" w:lineRule="auto"/>
        <w:jc w:val="center"/>
        <w:rPr>
          <w:rStyle w:val="apple-style-span"/>
          <w:rFonts w:ascii="Times New Roman" w:hAnsi="Times New Roman" w:cs="Times New Roman"/>
          <w:b/>
          <w:color w:val="000000"/>
          <w:sz w:val="28"/>
          <w:szCs w:val="28"/>
        </w:rPr>
      </w:pPr>
      <w:r w:rsidRPr="00BA13BC">
        <w:rPr>
          <w:rFonts w:ascii="Times New Roman" w:hAnsi="Times New Roman" w:cs="Times New Roman"/>
          <w:b/>
          <w:color w:val="000000"/>
          <w:sz w:val="28"/>
          <w:szCs w:val="28"/>
        </w:rPr>
        <w:t>ТИПОЛОГИЯ ПОЛИТИЧЕСКИХ СИСТЕМ</w:t>
      </w:r>
    </w:p>
    <w:p w:rsidR="00DE34BD" w:rsidRDefault="00986564" w:rsidP="006D2C9B">
      <w:pPr>
        <w:spacing w:after="0" w:line="240" w:lineRule="auto"/>
        <w:jc w:val="both"/>
        <w:rPr>
          <w:rStyle w:val="apple-style-span"/>
          <w:rFonts w:ascii="Times New Roman" w:hAnsi="Times New Roman" w:cs="Times New Roman"/>
          <w:color w:val="000000"/>
          <w:sz w:val="28"/>
          <w:szCs w:val="28"/>
        </w:rPr>
      </w:pPr>
      <w:r w:rsidRPr="00294FC2">
        <w:rPr>
          <w:rStyle w:val="apple-style-span"/>
          <w:rFonts w:ascii="Times New Roman" w:hAnsi="Times New Roman" w:cs="Times New Roman"/>
          <w:color w:val="000000"/>
          <w:sz w:val="28"/>
          <w:szCs w:val="28"/>
        </w:rPr>
        <w:t xml:space="preserve">Государство возникло как результат процессов, что происходили в обществе, как реакция на развитие его потребностей. В разные эпохи формировались и разные взгляды на происхождение государства. За теологической теорией (идеологи религий Древнего Востока, христианской церкви, средневековых монархий, исламской религии) происхождения государства объясняется Божьей волей. Патриархальная теория (ее представители - Аристотель и др.) доводила, что государство происходит от семьи; абсолютная власть монарха является продолжением власти отца в семье (патриарха). </w:t>
      </w:r>
    </w:p>
    <w:p w:rsidR="00484459" w:rsidRDefault="00DE34BD"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Договорная теория (Гроций, Гоббс, Руссо) обосновывает положения, что государство возникло в результате соглашения (договора) между людьми. Эта теория выводит государство не из экономических отношений, а непосредственно из воли и сознания людей, их ума.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Психологическая теория (Петражицький, Фрейзер, Тард) объясняет государство особенными свойствами психики, в частности психологической потребностью людей в подчинении. По мнению поклонников этой теории, государство - это организация, которая создается для руководства обществом со стороны определенных лиц.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Теория  «ненасильственности»</w:t>
      </w:r>
      <w:r w:rsidR="00986564" w:rsidRPr="00294FC2">
        <w:rPr>
          <w:rStyle w:val="apple-style-span"/>
          <w:rFonts w:ascii="Times New Roman" w:hAnsi="Times New Roman" w:cs="Times New Roman"/>
          <w:color w:val="000000"/>
          <w:sz w:val="28"/>
          <w:szCs w:val="28"/>
        </w:rPr>
        <w:t xml:space="preserve"> (Гумплович, Дюринг) отстаивает возникновение государства актом насилия, завоеванием земледельцев кочевниками. При завоевании должен быть определенный уровень производительных сил, должна существовать собственность. Согласно с марксизмом, государство возникает вместе с делением общества на классы, социальные группы. Организация, которая возникла из родоплеменных форм, становится государством, когда ее содержание и функция сводятся к защите экономических, политических и идеологических интересов группы, что владеет основными средствами производства. В результате государство как надстройка над экономическим базисом общества определяется характером производственных отношений, прежде всего отношениями собственности на основные средства производства. </w:t>
      </w:r>
    </w:p>
    <w:p w:rsidR="00484459" w:rsidRPr="00484459" w:rsidRDefault="00484459" w:rsidP="006D2C9B">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Pr="00484459">
        <w:rPr>
          <w:rStyle w:val="apple-style-span"/>
          <w:rFonts w:ascii="Times New Roman" w:hAnsi="Times New Roman" w:cs="Times New Roman"/>
          <w:b/>
          <w:color w:val="000000"/>
          <w:sz w:val="28"/>
          <w:szCs w:val="28"/>
        </w:rPr>
        <w:t>Студентам необходимо пр</w:t>
      </w:r>
      <w:r w:rsidR="00862153">
        <w:rPr>
          <w:rStyle w:val="apple-style-span"/>
          <w:rFonts w:ascii="Times New Roman" w:hAnsi="Times New Roman" w:cs="Times New Roman"/>
          <w:b/>
          <w:color w:val="000000"/>
          <w:sz w:val="28"/>
          <w:szCs w:val="28"/>
        </w:rPr>
        <w:t>о</w:t>
      </w:r>
      <w:r w:rsidRPr="00484459">
        <w:rPr>
          <w:rStyle w:val="apple-style-span"/>
          <w:rFonts w:ascii="Times New Roman" w:hAnsi="Times New Roman" w:cs="Times New Roman"/>
          <w:b/>
          <w:color w:val="000000"/>
          <w:sz w:val="28"/>
          <w:szCs w:val="28"/>
        </w:rPr>
        <w:t>анализировать:</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Внешними признаками образования государства в древней Греции были: замена общественного деления за признаком кровных связей территориальным делением и организацией; выделение внешнего относительно общества аппарата власти (армия, полиция, суд); содержание этого аппарата за счет налогов из граждан. Своеобразно истолковал суть государства немецкий учены</w:t>
      </w:r>
      <w:r>
        <w:rPr>
          <w:rStyle w:val="apple-style-span"/>
          <w:rFonts w:ascii="Times New Roman" w:hAnsi="Times New Roman" w:cs="Times New Roman"/>
          <w:color w:val="000000"/>
          <w:sz w:val="28"/>
          <w:szCs w:val="28"/>
        </w:rPr>
        <w:t>й М. Вебер, который разработал «</w:t>
      </w:r>
      <w:r w:rsidR="00986564" w:rsidRPr="00294FC2">
        <w:rPr>
          <w:rStyle w:val="apple-style-span"/>
          <w:rFonts w:ascii="Times New Roman" w:hAnsi="Times New Roman" w:cs="Times New Roman"/>
          <w:color w:val="000000"/>
          <w:sz w:val="28"/>
          <w:szCs w:val="28"/>
        </w:rPr>
        <w:t>пол</w:t>
      </w:r>
      <w:r>
        <w:rPr>
          <w:rStyle w:val="apple-style-span"/>
          <w:rFonts w:ascii="Times New Roman" w:hAnsi="Times New Roman" w:cs="Times New Roman"/>
          <w:color w:val="000000"/>
          <w:sz w:val="28"/>
          <w:szCs w:val="28"/>
        </w:rPr>
        <w:t>итическую социологию господства»</w:t>
      </w:r>
      <w:r w:rsidR="00986564" w:rsidRPr="00294FC2">
        <w:rPr>
          <w:rStyle w:val="apple-style-span"/>
          <w:rFonts w:ascii="Times New Roman" w:hAnsi="Times New Roman" w:cs="Times New Roman"/>
          <w:color w:val="000000"/>
          <w:sz w:val="28"/>
          <w:szCs w:val="28"/>
        </w:rPr>
        <w:t>.</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lastRenderedPageBreak/>
        <w:t xml:space="preserve">      </w:t>
      </w:r>
      <w:r w:rsidR="00986564" w:rsidRPr="00294FC2">
        <w:rPr>
          <w:rStyle w:val="apple-style-span"/>
          <w:rFonts w:ascii="Times New Roman" w:hAnsi="Times New Roman" w:cs="Times New Roman"/>
          <w:color w:val="000000"/>
          <w:sz w:val="28"/>
          <w:szCs w:val="28"/>
        </w:rPr>
        <w:t xml:space="preserve"> Власть, за Вебером, означает возможность осуществления воли внутри определенного социального отношения, даже вопреки сопротивлению других его участников.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Основным признаком господства он считал способность апп</w:t>
      </w:r>
      <w:r>
        <w:rPr>
          <w:rStyle w:val="apple-style-span"/>
          <w:rFonts w:ascii="Times New Roman" w:hAnsi="Times New Roman" w:cs="Times New Roman"/>
          <w:color w:val="000000"/>
          <w:sz w:val="28"/>
          <w:szCs w:val="28"/>
        </w:rPr>
        <w:t>арата управления гарантировать «порядок»</w:t>
      </w:r>
      <w:r w:rsidR="00986564" w:rsidRPr="00294FC2">
        <w:rPr>
          <w:rStyle w:val="apple-style-span"/>
          <w:rFonts w:ascii="Times New Roman" w:hAnsi="Times New Roman" w:cs="Times New Roman"/>
          <w:color w:val="000000"/>
          <w:sz w:val="28"/>
          <w:szCs w:val="28"/>
        </w:rPr>
        <w:t xml:space="preserve"> предоставленной территории путем угроз или и применение психического и физического насилия. </w:t>
      </w:r>
    </w:p>
    <w:p w:rsidR="00484459"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BA13BC">
        <w:rPr>
          <w:rStyle w:val="apple-style-span"/>
          <w:rFonts w:ascii="Times New Roman" w:hAnsi="Times New Roman" w:cs="Times New Roman"/>
          <w:color w:val="000000"/>
          <w:sz w:val="28"/>
          <w:szCs w:val="28"/>
        </w:rPr>
        <w:t>«Господство»</w:t>
      </w:r>
      <w:r w:rsidR="00986564" w:rsidRPr="00294FC2">
        <w:rPr>
          <w:rStyle w:val="apple-style-span"/>
          <w:rFonts w:ascii="Times New Roman" w:hAnsi="Times New Roman" w:cs="Times New Roman"/>
          <w:color w:val="000000"/>
          <w:sz w:val="28"/>
          <w:szCs w:val="28"/>
        </w:rPr>
        <w:t xml:space="preserve"> рассматривается в политической социологии Вебера как особенная форма власти, как основной институт в системе государства. Конкретно-исторический характер государства оказывается не только в ее соответствующей формационной прописке (речь идет о рабовладельческом, феодальном, буржуазном государстве), а и в ее историчности как такой, во времени. </w:t>
      </w:r>
    </w:p>
    <w:p w:rsidR="00862153"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Понятие    «государство» и «власть»</w:t>
      </w:r>
      <w:r w:rsidR="00986564" w:rsidRPr="00294FC2">
        <w:rPr>
          <w:rStyle w:val="apple-style-span"/>
          <w:rFonts w:ascii="Times New Roman" w:hAnsi="Times New Roman" w:cs="Times New Roman"/>
          <w:color w:val="000000"/>
          <w:sz w:val="28"/>
          <w:szCs w:val="28"/>
        </w:rPr>
        <w:t xml:space="preserve"> не тождественные, власть более старая государства, ибо не мо</w:t>
      </w:r>
      <w:r w:rsidR="00862153">
        <w:rPr>
          <w:rStyle w:val="apple-style-span"/>
          <w:rFonts w:ascii="Times New Roman" w:hAnsi="Times New Roman" w:cs="Times New Roman"/>
          <w:color w:val="000000"/>
          <w:sz w:val="28"/>
          <w:szCs w:val="28"/>
        </w:rPr>
        <w:t xml:space="preserve">жет быть общества безвластного, </w:t>
      </w:r>
      <w:r w:rsidR="00986564" w:rsidRPr="00294FC2">
        <w:rPr>
          <w:rStyle w:val="apple-style-span"/>
          <w:rFonts w:ascii="Times New Roman" w:hAnsi="Times New Roman" w:cs="Times New Roman"/>
          <w:color w:val="000000"/>
          <w:sz w:val="28"/>
          <w:szCs w:val="28"/>
        </w:rPr>
        <w:t>то есть</w:t>
      </w:r>
      <w:r w:rsidR="00862153">
        <w:rPr>
          <w:rStyle w:val="apple-style-span"/>
          <w:rFonts w:ascii="Times New Roman" w:hAnsi="Times New Roman" w:cs="Times New Roman"/>
          <w:color w:val="000000"/>
          <w:sz w:val="28"/>
          <w:szCs w:val="28"/>
        </w:rPr>
        <w:t>,  анархического</w:t>
      </w:r>
      <w:r w:rsidR="00986564" w:rsidRPr="00294FC2">
        <w:rPr>
          <w:rStyle w:val="apple-style-span"/>
          <w:rFonts w:ascii="Times New Roman" w:hAnsi="Times New Roman" w:cs="Times New Roman"/>
          <w:color w:val="000000"/>
          <w:sz w:val="28"/>
          <w:szCs w:val="28"/>
        </w:rPr>
        <w:t xml:space="preserve">, и в течение всей первобытной истории эта власть </w:t>
      </w:r>
      <w:r w:rsidR="00862153" w:rsidRPr="00294FC2">
        <w:rPr>
          <w:rStyle w:val="apple-style-span"/>
          <w:rFonts w:ascii="Times New Roman" w:hAnsi="Times New Roman" w:cs="Times New Roman"/>
          <w:color w:val="000000"/>
          <w:sz w:val="28"/>
          <w:szCs w:val="28"/>
        </w:rPr>
        <w:t>функционировала,</w:t>
      </w:r>
      <w:r w:rsidR="00986564" w:rsidRPr="00294FC2">
        <w:rPr>
          <w:rStyle w:val="apple-style-span"/>
          <w:rFonts w:ascii="Times New Roman" w:hAnsi="Times New Roman" w:cs="Times New Roman"/>
          <w:color w:val="000000"/>
          <w:sz w:val="28"/>
          <w:szCs w:val="28"/>
        </w:rPr>
        <w:t xml:space="preserve"> как негосударственное и дополитическое общественное самоуправление.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Государство как политическая организация - это такой общественный механизм, который призван защищать интересы людей определенной территории и регулировать посредством правовых норм взаимоотношения между ними, используя при необходимости специальные органы принуждения. Как особенный конституированный субъект государство выражает общественный (публичный) характер человеческой деятельности. В меру своей эволюции она выявляет, таким образом, отделение общественной сущности от самого общества.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Чем больше развитое государство, тем более она отделена от общества, которое в Но</w:t>
      </w:r>
      <w:r>
        <w:rPr>
          <w:rStyle w:val="apple-style-span"/>
          <w:rFonts w:ascii="Times New Roman" w:hAnsi="Times New Roman" w:cs="Times New Roman"/>
          <w:color w:val="000000"/>
          <w:sz w:val="28"/>
          <w:szCs w:val="28"/>
        </w:rPr>
        <w:t>вое время приобретает качества «гражданского» в противовес «обществу политическому»</w:t>
      </w:r>
      <w:r w:rsidR="00986564" w:rsidRPr="00294FC2">
        <w:rPr>
          <w:rStyle w:val="apple-style-span"/>
          <w:rFonts w:ascii="Times New Roman" w:hAnsi="Times New Roman" w:cs="Times New Roman"/>
          <w:color w:val="000000"/>
          <w:sz w:val="28"/>
          <w:szCs w:val="28"/>
        </w:rPr>
        <w:t xml:space="preserve">, то есть собственно государству.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Государство опосредствует движение основного противоречия человеческой деятельности между ее общественным характером и индивидуальной формой осуществления.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Сущность государства развивается в меру того, как разворачивается опосредствованное ею противоречие и выявляет себя внешне как восходящее движение от государственности к государству.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Сущность государства раскрывается медленно.</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Развиваясь, государство, как и каждый другой социальный феномен, проходит стадию становления, а затем последо</w:t>
      </w:r>
      <w:r>
        <w:rPr>
          <w:rStyle w:val="apple-style-span"/>
          <w:rFonts w:ascii="Times New Roman" w:hAnsi="Times New Roman" w:cs="Times New Roman"/>
          <w:color w:val="000000"/>
          <w:sz w:val="28"/>
          <w:szCs w:val="28"/>
        </w:rPr>
        <w:t>вательно выступает как явление «в себе», «для себя», «для других»</w:t>
      </w:r>
      <w:r w:rsidR="00986564" w:rsidRPr="00294FC2">
        <w:rPr>
          <w:rStyle w:val="apple-style-span"/>
          <w:rFonts w:ascii="Times New Roman" w:hAnsi="Times New Roman" w:cs="Times New Roman"/>
          <w:color w:val="000000"/>
          <w:sz w:val="28"/>
          <w:szCs w:val="28"/>
        </w:rPr>
        <w:t>.</w:t>
      </w:r>
    </w:p>
    <w:p w:rsidR="00862153" w:rsidRPr="00862153" w:rsidRDefault="00862153" w:rsidP="00862153">
      <w:pPr>
        <w:spacing w:after="0" w:line="240" w:lineRule="auto"/>
        <w:jc w:val="both"/>
        <w:rPr>
          <w:rStyle w:val="apple-style-span"/>
          <w:rFonts w:ascii="Times New Roman" w:hAnsi="Times New Roman" w:cs="Times New Roman"/>
          <w:b/>
          <w:color w:val="000000"/>
          <w:sz w:val="28"/>
          <w:szCs w:val="28"/>
        </w:rPr>
      </w:pPr>
      <w:r>
        <w:rPr>
          <w:rStyle w:val="apple-style-span"/>
          <w:rFonts w:ascii="Times New Roman" w:hAnsi="Times New Roman" w:cs="Times New Roman"/>
          <w:color w:val="000000"/>
          <w:sz w:val="28"/>
          <w:szCs w:val="28"/>
        </w:rPr>
        <w:t xml:space="preserve">      </w:t>
      </w:r>
      <w:r w:rsidRPr="00862153">
        <w:rPr>
          <w:rStyle w:val="apple-style-span"/>
          <w:rFonts w:ascii="Times New Roman" w:hAnsi="Times New Roman" w:cs="Times New Roman"/>
          <w:b/>
          <w:color w:val="000000"/>
          <w:sz w:val="28"/>
          <w:szCs w:val="28"/>
        </w:rPr>
        <w:t>Студентам стоит обратить внимание на:</w:t>
      </w:r>
    </w:p>
    <w:p w:rsidR="00484459"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Качества государственности можно найти уже в ранних выявлениях социальности. </w:t>
      </w:r>
    </w:p>
    <w:p w:rsidR="00862153" w:rsidRDefault="00484459"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Но как самостоятельный феномен</w:t>
      </w:r>
      <w:r w:rsidR="00862153">
        <w:rPr>
          <w:rStyle w:val="apple-style-span"/>
          <w:rFonts w:ascii="Times New Roman" w:hAnsi="Times New Roman" w:cs="Times New Roman"/>
          <w:color w:val="000000"/>
          <w:sz w:val="28"/>
          <w:szCs w:val="28"/>
        </w:rPr>
        <w:t>,</w:t>
      </w:r>
      <w:r w:rsidR="00986564" w:rsidRPr="00294FC2">
        <w:rPr>
          <w:rStyle w:val="apple-style-span"/>
          <w:rFonts w:ascii="Times New Roman" w:hAnsi="Times New Roman" w:cs="Times New Roman"/>
          <w:color w:val="000000"/>
          <w:sz w:val="28"/>
          <w:szCs w:val="28"/>
        </w:rPr>
        <w:t xml:space="preserve"> государство конституируется только тогда, когда противоречие между индивидом и обществом уже может быть выяснено как основное социальное противоречие. </w:t>
      </w:r>
    </w:p>
    <w:p w:rsidR="00862153" w:rsidRDefault="00986564" w:rsidP="006D2C9B">
      <w:pPr>
        <w:spacing w:after="0" w:line="240" w:lineRule="auto"/>
        <w:jc w:val="both"/>
        <w:rPr>
          <w:rStyle w:val="apple-style-span"/>
          <w:rFonts w:ascii="Times New Roman" w:hAnsi="Times New Roman" w:cs="Times New Roman"/>
          <w:color w:val="000000"/>
          <w:sz w:val="28"/>
          <w:szCs w:val="28"/>
        </w:rPr>
      </w:pPr>
      <w:r w:rsidRPr="00294FC2">
        <w:rPr>
          <w:rStyle w:val="apple-style-span"/>
          <w:rFonts w:ascii="Times New Roman" w:hAnsi="Times New Roman" w:cs="Times New Roman"/>
          <w:color w:val="000000"/>
          <w:sz w:val="28"/>
          <w:szCs w:val="28"/>
        </w:rPr>
        <w:lastRenderedPageBreak/>
        <w:t>Становление государственности заканчивается отделением государства от общества (от индивида также) в ро</w:t>
      </w:r>
      <w:r w:rsidR="00862153">
        <w:rPr>
          <w:rStyle w:val="apple-style-span"/>
          <w:rFonts w:ascii="Times New Roman" w:hAnsi="Times New Roman" w:cs="Times New Roman"/>
          <w:color w:val="000000"/>
          <w:sz w:val="28"/>
          <w:szCs w:val="28"/>
        </w:rPr>
        <w:t xml:space="preserve">ли самостоятельного субъекта.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В</w:t>
      </w:r>
      <w:r w:rsidR="00986564" w:rsidRPr="00294FC2">
        <w:rPr>
          <w:rStyle w:val="apple-style-span"/>
          <w:rFonts w:ascii="Times New Roman" w:hAnsi="Times New Roman" w:cs="Times New Roman"/>
          <w:color w:val="000000"/>
          <w:sz w:val="28"/>
          <w:szCs w:val="28"/>
        </w:rPr>
        <w:t xml:space="preserve">начале осуществляется обособление государства от общества, начерчивается только ее сущность. </w:t>
      </w:r>
    </w:p>
    <w:p w:rsidR="00862153"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Государство еще остается «вещью в себе»</w:t>
      </w:r>
      <w:r w:rsidR="00986564" w:rsidRPr="00294FC2">
        <w:rPr>
          <w:rStyle w:val="apple-style-span"/>
          <w:rFonts w:ascii="Times New Roman" w:hAnsi="Times New Roman" w:cs="Times New Roman"/>
          <w:color w:val="000000"/>
          <w:sz w:val="28"/>
          <w:szCs w:val="28"/>
        </w:rPr>
        <w:t xml:space="preserve"> и относится к обществу как часть к целому. </w:t>
      </w:r>
    </w:p>
    <w:p w:rsidR="005D21E6" w:rsidRDefault="00862153"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Последующее развитие государственности связано с рождением бюрократии.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Во внутренней структуре государства постепенно образуется особенная социальная прослойка (группа), которая непосредственно осуществляет государственные функции, светскую политику.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Эта прослойка находится в особенных отношениях не только с обществом как целым, но и со всеми другими социальными группами.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Таким образом, государство конституируется не только в определенную часть общества, но и как ведущая группа общества.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В таком </w:t>
      </w:r>
      <w:r>
        <w:rPr>
          <w:rStyle w:val="apple-style-span"/>
          <w:rFonts w:ascii="Times New Roman" w:hAnsi="Times New Roman" w:cs="Times New Roman"/>
          <w:color w:val="000000"/>
          <w:sz w:val="28"/>
          <w:szCs w:val="28"/>
        </w:rPr>
        <w:t>случае государство уже не есть «вещь в себе»</w:t>
      </w:r>
      <w:r w:rsidR="00986564" w:rsidRPr="00294FC2">
        <w:rPr>
          <w:rStyle w:val="apple-style-span"/>
          <w:rFonts w:ascii="Times New Roman" w:hAnsi="Times New Roman" w:cs="Times New Roman"/>
          <w:color w:val="000000"/>
          <w:sz w:val="28"/>
          <w:szCs w:val="28"/>
        </w:rPr>
        <w:t xml:space="preserve">, </w:t>
      </w:r>
      <w:r>
        <w:rPr>
          <w:rStyle w:val="apple-style-span"/>
          <w:rFonts w:ascii="Times New Roman" w:hAnsi="Times New Roman" w:cs="Times New Roman"/>
          <w:color w:val="000000"/>
          <w:sz w:val="28"/>
          <w:szCs w:val="28"/>
        </w:rPr>
        <w:t>а выступает как «вещь для себя»</w:t>
      </w:r>
      <w:r w:rsidR="00986564" w:rsidRPr="00294FC2">
        <w:rPr>
          <w:rStyle w:val="apple-style-span"/>
          <w:rFonts w:ascii="Times New Roman" w:hAnsi="Times New Roman" w:cs="Times New Roman"/>
          <w:color w:val="000000"/>
          <w:sz w:val="28"/>
          <w:szCs w:val="28"/>
        </w:rPr>
        <w:t xml:space="preserve">.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Сущность государства в этом случае оказывается уже достаточно выразительно, но еще не раскрывается как движение противоречия между индивидом и обществом.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Позже развитие государственности связано с установлением общественного контроля над бюрократией. </w:t>
      </w:r>
    </w:p>
    <w:p w:rsidR="005D21E6" w:rsidRPr="005D21E6" w:rsidRDefault="005D21E6" w:rsidP="006D2C9B">
      <w:pPr>
        <w:spacing w:after="0" w:line="240" w:lineRule="auto"/>
        <w:jc w:val="both"/>
        <w:rPr>
          <w:rStyle w:val="apple-style-span"/>
          <w:rFonts w:ascii="Times New Roman" w:hAnsi="Times New Roman" w:cs="Times New Roman"/>
          <w:b/>
          <w:color w:val="000000"/>
          <w:sz w:val="28"/>
          <w:szCs w:val="28"/>
        </w:rPr>
      </w:pPr>
      <w:r w:rsidRPr="005D21E6">
        <w:rPr>
          <w:rStyle w:val="apple-style-span"/>
          <w:rFonts w:ascii="Times New Roman" w:hAnsi="Times New Roman" w:cs="Times New Roman"/>
          <w:b/>
          <w:color w:val="000000"/>
          <w:sz w:val="28"/>
          <w:szCs w:val="28"/>
        </w:rPr>
        <w:t xml:space="preserve">     Рекомендуем обратить внимание на то, что:</w:t>
      </w:r>
    </w:p>
    <w:p w:rsidR="005D21E6" w:rsidRDefault="00986564" w:rsidP="006D2C9B">
      <w:pPr>
        <w:spacing w:after="0" w:line="240" w:lineRule="auto"/>
        <w:jc w:val="both"/>
        <w:rPr>
          <w:rStyle w:val="apple-style-span"/>
          <w:rFonts w:ascii="Times New Roman" w:hAnsi="Times New Roman" w:cs="Times New Roman"/>
          <w:color w:val="000000"/>
          <w:sz w:val="28"/>
          <w:szCs w:val="28"/>
        </w:rPr>
      </w:pPr>
      <w:r w:rsidRPr="00294FC2">
        <w:rPr>
          <w:rStyle w:val="apple-style-span"/>
          <w:rFonts w:ascii="Times New Roman" w:hAnsi="Times New Roman" w:cs="Times New Roman"/>
          <w:color w:val="000000"/>
          <w:sz w:val="28"/>
          <w:szCs w:val="28"/>
        </w:rPr>
        <w:t xml:space="preserve">В ходе борьбы </w:t>
      </w:r>
      <w:r w:rsidR="005D21E6" w:rsidRPr="00294FC2">
        <w:rPr>
          <w:rStyle w:val="apple-style-span"/>
          <w:rFonts w:ascii="Times New Roman" w:hAnsi="Times New Roman" w:cs="Times New Roman"/>
          <w:color w:val="000000"/>
          <w:sz w:val="28"/>
          <w:szCs w:val="28"/>
        </w:rPr>
        <w:t>с</w:t>
      </w:r>
      <w:r w:rsidRPr="00294FC2">
        <w:rPr>
          <w:rStyle w:val="apple-style-span"/>
          <w:rFonts w:ascii="Times New Roman" w:hAnsi="Times New Roman" w:cs="Times New Roman"/>
          <w:color w:val="000000"/>
          <w:sz w:val="28"/>
          <w:szCs w:val="28"/>
        </w:rPr>
        <w:t xml:space="preserve"> всевластием бюрократии происходит формирование нации.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Этот противоречивый процесс осуществляет двойное </w:t>
      </w:r>
      <w:r w:rsidRPr="00294FC2">
        <w:rPr>
          <w:rStyle w:val="apple-style-span"/>
          <w:rFonts w:ascii="Times New Roman" w:hAnsi="Times New Roman" w:cs="Times New Roman"/>
          <w:color w:val="000000"/>
          <w:sz w:val="28"/>
          <w:szCs w:val="28"/>
        </w:rPr>
        <w:t>влияние,</w:t>
      </w:r>
      <w:r w:rsidR="00986564" w:rsidRPr="00294FC2">
        <w:rPr>
          <w:rStyle w:val="apple-style-span"/>
          <w:rFonts w:ascii="Times New Roman" w:hAnsi="Times New Roman" w:cs="Times New Roman"/>
          <w:color w:val="000000"/>
          <w:sz w:val="28"/>
          <w:szCs w:val="28"/>
        </w:rPr>
        <w:t xml:space="preserve"> как на положение индивида, так и на положение общества.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 одной стороны, индивид здесь утверждается как полностью самостоятельный и свободный субъект.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 другой, устанавливая контроль над бюрократией, он должен признать себя частью определенной целостности, что состоит из таких как он индивидов, и ограничить свою свободу в интересах этой целостности. </w:t>
      </w: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Прои</w:t>
      </w:r>
      <w:r>
        <w:rPr>
          <w:rStyle w:val="apple-style-span"/>
          <w:rFonts w:ascii="Times New Roman" w:hAnsi="Times New Roman" w:cs="Times New Roman"/>
          <w:color w:val="000000"/>
          <w:sz w:val="28"/>
          <w:szCs w:val="28"/>
        </w:rPr>
        <w:t>сходит своеобразное «удвоение»</w:t>
      </w:r>
      <w:r w:rsidR="00986564" w:rsidRPr="00294FC2">
        <w:rPr>
          <w:rStyle w:val="apple-style-span"/>
          <w:rFonts w:ascii="Times New Roman" w:hAnsi="Times New Roman" w:cs="Times New Roman"/>
          <w:color w:val="000000"/>
          <w:sz w:val="28"/>
          <w:szCs w:val="28"/>
        </w:rPr>
        <w:t xml:space="preserve"> функций индивида: он одновременно встает частным лицом и гражданином.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Соответствующие изменения происходят и внутри общества.</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С одной стороны, происходит объединение совсем самостоятельных индивидов-атомов, связанных между собой лишь отношением к государству. с другого - государство сти</w:t>
      </w:r>
      <w:r>
        <w:rPr>
          <w:rStyle w:val="apple-style-span"/>
          <w:rFonts w:ascii="Times New Roman" w:hAnsi="Times New Roman" w:cs="Times New Roman"/>
          <w:color w:val="000000"/>
          <w:sz w:val="28"/>
          <w:szCs w:val="28"/>
        </w:rPr>
        <w:t>мулирует рождение нации и сама «распространяется»</w:t>
      </w:r>
      <w:r w:rsidR="00986564" w:rsidRPr="00294FC2">
        <w:rPr>
          <w:rStyle w:val="apple-style-span"/>
          <w:rFonts w:ascii="Times New Roman" w:hAnsi="Times New Roman" w:cs="Times New Roman"/>
          <w:color w:val="000000"/>
          <w:sz w:val="28"/>
          <w:szCs w:val="28"/>
        </w:rPr>
        <w:t xml:space="preserve"> от прослойки бюрократии к масштабам всего общества. </w:t>
      </w: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Общество также вроде бы удваивается, распадаясь на гражданское общество и политическое государство.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Государство-нация - наивысшая ступень развития государственности, явление </w:t>
      </w:r>
      <w:r>
        <w:rPr>
          <w:rStyle w:val="apple-style-span"/>
          <w:rFonts w:ascii="Times New Roman" w:hAnsi="Times New Roman" w:cs="Times New Roman"/>
          <w:color w:val="000000"/>
          <w:sz w:val="28"/>
          <w:szCs w:val="28"/>
        </w:rPr>
        <w:t>«для других»</w:t>
      </w:r>
      <w:r w:rsidR="00986564" w:rsidRPr="00294FC2">
        <w:rPr>
          <w:rStyle w:val="apple-style-span"/>
          <w:rFonts w:ascii="Times New Roman" w:hAnsi="Times New Roman" w:cs="Times New Roman"/>
          <w:color w:val="000000"/>
          <w:sz w:val="28"/>
          <w:szCs w:val="28"/>
        </w:rPr>
        <w:t>.</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 Только государство-нация может выступать как полное и адекватное воплощение сущности государства, поскольку она максимально отделена от </w:t>
      </w:r>
      <w:r w:rsidR="00986564" w:rsidRPr="00294FC2">
        <w:rPr>
          <w:rStyle w:val="apple-style-span"/>
          <w:rFonts w:ascii="Times New Roman" w:hAnsi="Times New Roman" w:cs="Times New Roman"/>
          <w:color w:val="000000"/>
          <w:sz w:val="28"/>
          <w:szCs w:val="28"/>
        </w:rPr>
        <w:lastRenderedPageBreak/>
        <w:t xml:space="preserve">общества. Она соотносится с обществом к последнему не как часть с целым и не как особенная часть с целым, а как целое с целым. Государство-нация - это соответствующий рубеж, где государство отрицает сама себя, ибо конечное отделение ее от общества в этом случае происходит в тождественности с ним.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Очертания государства как самостоятельного субъекта медленно размываются, и государство-нация приобретает соответствующую форму, при этом происходит движение противоречия между индивидом и обществом. Какие же свойства выделяют государство среди других организаций и объединений в обществе, делают ее основой всей политической системы? Во-первых, суверенитет государства. Только государство выступает как универсальная, всеобъемлющая организация, распространяет свои действия на всю территорию страны и всех граждан, следовательно, она "официально представляет общество" внутри и за пределами страны. Только государство имеет право выдавать законы, осуществлять правосудие. Во-вторых, государство олицетворяет публичную власть и подчиняет себе все выявления других общественных властей. Она применяет властные методы, а в случае необходимости и принуждение. В-третьих, государство посредством права регулирует общественные отношения и своим велением предоставляет Им общеобязательного содержания. В-четвертых, государство благодаря наличию специального профессионального аппарата выполняет основной объем управления делами общества и распоряжается его человеческими, материальными и природными ресурсами. </w:t>
      </w:r>
    </w:p>
    <w:p w:rsidR="005D21E6" w:rsidRDefault="005D21E6" w:rsidP="006D2C9B">
      <w:pPr>
        <w:spacing w:after="0" w:line="240" w:lineRule="auto"/>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986564" w:rsidRPr="00294FC2">
        <w:rPr>
          <w:rStyle w:val="apple-style-span"/>
          <w:rFonts w:ascii="Times New Roman" w:hAnsi="Times New Roman" w:cs="Times New Roman"/>
          <w:color w:val="000000"/>
          <w:sz w:val="28"/>
          <w:szCs w:val="28"/>
        </w:rPr>
        <w:t xml:space="preserve">Соответственно своему назначению государство выполняет определенные функции - внутренние и внешние. </w:t>
      </w:r>
    </w:p>
    <w:p w:rsidR="005D21E6" w:rsidRPr="005D21E6" w:rsidRDefault="005D21E6" w:rsidP="006D2C9B">
      <w:pPr>
        <w:spacing w:after="0" w:line="240" w:lineRule="auto"/>
        <w:jc w:val="both"/>
        <w:rPr>
          <w:rStyle w:val="apple-style-span"/>
          <w:rFonts w:ascii="Times New Roman" w:hAnsi="Times New Roman" w:cs="Times New Roman"/>
          <w:b/>
          <w:color w:val="000000"/>
          <w:sz w:val="28"/>
          <w:szCs w:val="28"/>
        </w:rPr>
      </w:pPr>
      <w:r w:rsidRPr="005D21E6">
        <w:rPr>
          <w:rStyle w:val="apple-style-span"/>
          <w:rFonts w:ascii="Times New Roman" w:hAnsi="Times New Roman" w:cs="Times New Roman"/>
          <w:b/>
          <w:color w:val="000000"/>
          <w:sz w:val="28"/>
          <w:szCs w:val="28"/>
        </w:rPr>
        <w:t xml:space="preserve">      Студенту важно знать:</w:t>
      </w:r>
    </w:p>
    <w:p w:rsidR="00986564" w:rsidRDefault="005D21E6" w:rsidP="006D2C9B">
      <w:pPr>
        <w:spacing w:after="0" w:line="240" w:lineRule="auto"/>
        <w:jc w:val="both"/>
        <w:rPr>
          <w:rFonts w:ascii="Times New Roman" w:eastAsia="Times New Roman" w:hAnsi="Times New Roman" w:cs="Times New Roman"/>
          <w:color w:val="000000"/>
          <w:sz w:val="28"/>
          <w:szCs w:val="28"/>
        </w:rPr>
      </w:pPr>
      <w:r>
        <w:rPr>
          <w:rStyle w:val="apple-style-span"/>
          <w:rFonts w:ascii="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Инициированная       Президентом      страны   Н.А.Назарбаевым       конституционная      реформа    открыла очередную      страницу     в  развитии    парламентской      и  партийной     системы    Казахстана,    предоставив совершенно      новые   возможности     для  развития   демократического      процесса,   изменив   правовой    статус политических партий, укрепив их полномочия и авторитет Парламента. </w:t>
      </w:r>
    </w:p>
    <w:p w:rsidR="006D2C9B" w:rsidRPr="006D2C9B"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В   современной   науке   и   политической   практике   понятие   парламентаризма   фактически   пока   не устоялось.   Кто-то   из   исследователей   понимает   его   как   безусловный   приоритет   парламента   в   системе государственной   власти.   Другие   считают,   что   понятие   парламентаризма   можно   ограничить   теорией   и практикой   работы   высшего  представительного  органа   страны.  Не  хотелось   бы   противопоставлять   такие точки зрения. Думаю, что самое главное в этом вопросе – выделить наиболее общие черты и уже по ним судить, в каком направлении идет политическое развитие страны. </w:t>
      </w:r>
    </w:p>
    <w:p w:rsidR="00986564"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Главное,   базовым   подходом   здесь   является   обращение   к   источнику   государственной   власти </w:t>
      </w:r>
      <w:r w:rsidR="00986564">
        <w:rPr>
          <w:rFonts w:ascii="Times New Roman" w:eastAsia="Times New Roman" w:hAnsi="Times New Roman" w:cs="Times New Roman"/>
          <w:color w:val="000000"/>
          <w:sz w:val="28"/>
          <w:szCs w:val="28"/>
        </w:rPr>
        <w:t xml:space="preserve"> </w:t>
      </w:r>
      <w:r w:rsidRPr="006D2C9B">
        <w:rPr>
          <w:rFonts w:ascii="Times New Roman" w:eastAsia="Times New Roman" w:hAnsi="Times New Roman" w:cs="Times New Roman"/>
          <w:color w:val="000000"/>
          <w:sz w:val="28"/>
          <w:szCs w:val="28"/>
        </w:rPr>
        <w:t xml:space="preserve">народу  Казахстана,   как   это  </w:t>
      </w:r>
      <w:r w:rsidRPr="006D2C9B">
        <w:rPr>
          <w:rFonts w:ascii="Times New Roman" w:eastAsia="Times New Roman" w:hAnsi="Times New Roman" w:cs="Times New Roman"/>
          <w:color w:val="000000"/>
          <w:sz w:val="28"/>
          <w:szCs w:val="28"/>
        </w:rPr>
        <w:lastRenderedPageBreak/>
        <w:t xml:space="preserve">зафиксировано  в   нашей Конституции.   С   данной   точки   зрения   и   всенародно избираемый      Президент,    и  Парламент    являются    полностью    легитимными      органами   власти,   а  в  ходе развития меняется только соотношение между их полномочиями.          Конституционная   реформа,   как   уже   отмечалось,   характеризуется   переходом   от   президентской   к президентско-парламентской форме правления. </w:t>
      </w:r>
    </w:p>
    <w:p w:rsidR="00986564" w:rsidRDefault="00986564"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D21E6">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Прежде всего, на то, </w:t>
      </w:r>
      <w:r>
        <w:rPr>
          <w:rFonts w:ascii="Times New Roman" w:eastAsia="Times New Roman" w:hAnsi="Times New Roman" w:cs="Times New Roman"/>
          <w:color w:val="000000"/>
          <w:sz w:val="28"/>
          <w:szCs w:val="28"/>
        </w:rPr>
        <w:t xml:space="preserve">что важнейшим,  </w:t>
      </w:r>
      <w:r w:rsidR="006D2C9B" w:rsidRPr="006D2C9B">
        <w:rPr>
          <w:rFonts w:ascii="Times New Roman" w:eastAsia="Times New Roman" w:hAnsi="Times New Roman" w:cs="Times New Roman"/>
          <w:color w:val="000000"/>
          <w:sz w:val="28"/>
          <w:szCs w:val="28"/>
        </w:rPr>
        <w:t xml:space="preserve">аспектом развития парламентаризма       в  Казахстане    становится     качественное    изменение     роли   политических     партий    в государстве     и  обществе.   </w:t>
      </w:r>
    </w:p>
    <w:p w:rsidR="006D2C9B" w:rsidRPr="006D2C9B" w:rsidRDefault="00986564"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Переход    на  пропорциональную       избирательную     систему   при   формировании </w:t>
      </w:r>
      <w:r>
        <w:rPr>
          <w:rFonts w:ascii="Times New Roman" w:eastAsia="Times New Roman" w:hAnsi="Times New Roman" w:cs="Times New Roman"/>
          <w:color w:val="000000"/>
          <w:sz w:val="28"/>
          <w:szCs w:val="28"/>
        </w:rPr>
        <w:t xml:space="preserve">Мажилиса Парламента </w:t>
      </w:r>
      <w:r w:rsidR="006D2C9B" w:rsidRPr="006D2C9B">
        <w:rPr>
          <w:rFonts w:ascii="Times New Roman" w:eastAsia="Times New Roman" w:hAnsi="Times New Roman" w:cs="Times New Roman"/>
          <w:color w:val="000000"/>
          <w:sz w:val="28"/>
          <w:szCs w:val="28"/>
        </w:rPr>
        <w:t xml:space="preserve"> один из самых принципиальных моментов политической реформы. Его принятие означает, что Казахстан по данному показателю отныне имеет прочную правовую базу для вхождения в</w:t>
      </w:r>
      <w:r w:rsidR="00F51407">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число передовых стран. </w:t>
      </w:r>
    </w:p>
    <w:p w:rsidR="00986564" w:rsidRDefault="006D2C9B" w:rsidP="006D2C9B">
      <w:pPr>
        <w:spacing w:after="0" w:line="240" w:lineRule="auto"/>
        <w:jc w:val="both"/>
        <w:rPr>
          <w:rFonts w:ascii="Times New Roman" w:eastAsia="Times New Roman" w:hAnsi="Times New Roman" w:cs="Times New Roman"/>
          <w:color w:val="000000"/>
          <w:sz w:val="28"/>
          <w:szCs w:val="28"/>
        </w:rPr>
      </w:pPr>
      <w:r w:rsidRPr="006D2C9B">
        <w:rPr>
          <w:rFonts w:ascii="Times New Roman" w:eastAsia="Times New Roman" w:hAnsi="Times New Roman" w:cs="Times New Roman"/>
          <w:color w:val="000000"/>
          <w:sz w:val="28"/>
          <w:szCs w:val="28"/>
        </w:rPr>
        <w:t xml:space="preserve">         В   современном     мире   продолжается    конкуренция     англо-саксонской,    то  есть  мажоритарной,     и </w:t>
      </w:r>
      <w:r w:rsidR="00F51407">
        <w:rPr>
          <w:rFonts w:ascii="Times New Roman" w:eastAsia="Times New Roman" w:hAnsi="Times New Roman" w:cs="Times New Roman"/>
          <w:color w:val="000000"/>
          <w:sz w:val="28"/>
          <w:szCs w:val="28"/>
        </w:rPr>
        <w:t xml:space="preserve"> </w:t>
      </w:r>
      <w:r w:rsidRPr="006D2C9B">
        <w:rPr>
          <w:rFonts w:ascii="Times New Roman" w:eastAsia="Times New Roman" w:hAnsi="Times New Roman" w:cs="Times New Roman"/>
          <w:color w:val="000000"/>
          <w:sz w:val="28"/>
          <w:szCs w:val="28"/>
        </w:rPr>
        <w:t xml:space="preserve">пропорциональной   избирательных   систем.   </w:t>
      </w:r>
    </w:p>
    <w:p w:rsidR="006D2C9B" w:rsidRPr="006D2C9B" w:rsidRDefault="00986564" w:rsidP="006D2C9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51407">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Опыт   развития   демократии   однозначно   говорит   о   том,   что пропорциональные   выборы   по   партийным   спискам   дают   гораздо   лучшее,   чем   мажоритарная   система, отражение  в   составе  представительного   органа  реального  соотношения   сил на  партийной  арене  страны. </w:t>
      </w:r>
      <w:r w:rsidR="00F51407">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При    этом  главным    фактором    является   то,  что  политические    партии   обретают   широкие    возможности </w:t>
      </w:r>
      <w:r w:rsidR="00F51407">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 xml:space="preserve">влияния – на государственную политику, на деле становятся каналом трансляции интересов населения в </w:t>
      </w:r>
      <w:r w:rsidR="00F51407">
        <w:rPr>
          <w:rFonts w:ascii="Times New Roman" w:eastAsia="Times New Roman" w:hAnsi="Times New Roman" w:cs="Times New Roman"/>
          <w:color w:val="000000"/>
          <w:sz w:val="28"/>
          <w:szCs w:val="28"/>
        </w:rPr>
        <w:t xml:space="preserve"> </w:t>
      </w:r>
      <w:r w:rsidR="006D2C9B" w:rsidRPr="006D2C9B">
        <w:rPr>
          <w:rFonts w:ascii="Times New Roman" w:eastAsia="Times New Roman" w:hAnsi="Times New Roman" w:cs="Times New Roman"/>
          <w:color w:val="000000"/>
          <w:sz w:val="28"/>
          <w:szCs w:val="28"/>
        </w:rPr>
        <w:t>сферу государственной власти.</w:t>
      </w:r>
    </w:p>
    <w:p w:rsidR="006D2C9B" w:rsidRPr="003634E5" w:rsidRDefault="00986564" w:rsidP="005D21E6">
      <w:pPr>
        <w:spacing w:after="0" w:line="240" w:lineRule="auto"/>
        <w:jc w:val="both"/>
        <w:rPr>
          <w:rFonts w:ascii="Times New Roman" w:hAnsi="Times New Roman" w:cs="Times New Roman"/>
          <w:b/>
          <w:sz w:val="28"/>
          <w:szCs w:val="28"/>
        </w:rPr>
      </w:pPr>
      <w:r>
        <w:rPr>
          <w:rFonts w:ascii="Times New Roman" w:eastAsia="Times New Roman" w:hAnsi="Times New Roman" w:cs="Times New Roman"/>
          <w:color w:val="000000"/>
          <w:sz w:val="28"/>
          <w:szCs w:val="28"/>
        </w:rPr>
        <w:t xml:space="preserve">       </w:t>
      </w:r>
      <w:r w:rsidR="006D2C9B" w:rsidRPr="003634E5">
        <w:rPr>
          <w:rFonts w:ascii="Times New Roman" w:hAnsi="Times New Roman" w:cs="Times New Roman"/>
          <w:b/>
          <w:sz w:val="28"/>
          <w:szCs w:val="28"/>
        </w:rPr>
        <w:t>При рассмотрении поли</w:t>
      </w:r>
      <w:r w:rsidR="003634E5" w:rsidRPr="003634E5">
        <w:rPr>
          <w:rFonts w:ascii="Times New Roman" w:hAnsi="Times New Roman" w:cs="Times New Roman"/>
          <w:b/>
          <w:sz w:val="28"/>
          <w:szCs w:val="28"/>
        </w:rPr>
        <w:t>тической системы общества необходимо</w:t>
      </w:r>
      <w:r w:rsidR="006D2C9B" w:rsidRPr="003634E5">
        <w:rPr>
          <w:rFonts w:ascii="Times New Roman" w:hAnsi="Times New Roman" w:cs="Times New Roman"/>
          <w:b/>
          <w:sz w:val="28"/>
          <w:szCs w:val="28"/>
        </w:rPr>
        <w:t xml:space="preserve"> акцент</w:t>
      </w:r>
      <w:r w:rsidR="003634E5" w:rsidRPr="003634E5">
        <w:rPr>
          <w:rFonts w:ascii="Times New Roman" w:hAnsi="Times New Roman" w:cs="Times New Roman"/>
          <w:b/>
          <w:sz w:val="28"/>
          <w:szCs w:val="28"/>
        </w:rPr>
        <w:t>ирова</w:t>
      </w:r>
      <w:r w:rsidR="006D2C9B" w:rsidRPr="003634E5">
        <w:rPr>
          <w:rFonts w:ascii="Times New Roman" w:hAnsi="Times New Roman" w:cs="Times New Roman"/>
          <w:b/>
          <w:sz w:val="28"/>
          <w:szCs w:val="28"/>
        </w:rPr>
        <w:t>т</w:t>
      </w:r>
      <w:r w:rsidR="003634E5" w:rsidRPr="003634E5">
        <w:rPr>
          <w:rFonts w:ascii="Times New Roman" w:hAnsi="Times New Roman" w:cs="Times New Roman"/>
          <w:b/>
          <w:sz w:val="28"/>
          <w:szCs w:val="28"/>
        </w:rPr>
        <w:t>ь</w:t>
      </w:r>
      <w:r w:rsidR="006D2C9B" w:rsidRPr="003634E5">
        <w:rPr>
          <w:rFonts w:ascii="Times New Roman" w:hAnsi="Times New Roman" w:cs="Times New Roman"/>
          <w:b/>
          <w:sz w:val="28"/>
          <w:szCs w:val="28"/>
        </w:rPr>
        <w:t xml:space="preserve"> внимание на некоторых исходных положениях, имеющих теоретическое и методологическое значение.</w:t>
      </w:r>
    </w:p>
    <w:p w:rsidR="006D2C9B" w:rsidRPr="005D21E6" w:rsidRDefault="005D21E6" w:rsidP="00F51407">
      <w:pPr>
        <w:pStyle w:val="a3"/>
        <w:spacing w:before="0" w:beforeAutospacing="0" w:after="0" w:afterAutospacing="0"/>
        <w:jc w:val="both"/>
        <w:rPr>
          <w:sz w:val="28"/>
          <w:szCs w:val="28"/>
        </w:rPr>
      </w:pPr>
      <w:r w:rsidRPr="005D21E6">
        <w:rPr>
          <w:sz w:val="28"/>
          <w:szCs w:val="28"/>
        </w:rPr>
        <w:t xml:space="preserve">      </w:t>
      </w:r>
      <w:r w:rsidR="006D2C9B" w:rsidRPr="005D21E6">
        <w:rPr>
          <w:sz w:val="28"/>
          <w:szCs w:val="28"/>
        </w:rPr>
        <w:t>Одно из таких положений заключается в том, что политическая система рассматривается как относительно самостоятельный и саморегулирующий общественный организм, погруженный в социальную среду и реагирующий на поступающие извне импульсы (сигналы). Будучи подсистемой более общей – социальной – системы, политическая система средой не поглощается, имеет границы отделяющие ее от среды.</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По Д. Истону, канадскому политологу, всякая политическая система имеет «вход», через который она получает извне требования и поддержку, и «выход», где концентрируется политические решения и действия. Если законные требования граждан удовлетворяются, обеспечивается их поддержка властей, - политическая система функционирует нормально.</w:t>
      </w:r>
    </w:p>
    <w:p w:rsidR="006D2C9B" w:rsidRPr="005D21E6" w:rsidRDefault="005D21E6" w:rsidP="00F51407">
      <w:pPr>
        <w:pStyle w:val="a3"/>
        <w:spacing w:before="0" w:beforeAutospacing="0" w:after="0" w:afterAutospacing="0"/>
        <w:jc w:val="both"/>
        <w:rPr>
          <w:sz w:val="28"/>
          <w:szCs w:val="28"/>
        </w:rPr>
      </w:pPr>
      <w:r w:rsidRPr="005D21E6">
        <w:rPr>
          <w:sz w:val="28"/>
          <w:szCs w:val="28"/>
        </w:rPr>
        <w:t xml:space="preserve">       </w:t>
      </w:r>
      <w:r w:rsidR="006D2C9B" w:rsidRPr="005D21E6">
        <w:rPr>
          <w:sz w:val="28"/>
          <w:szCs w:val="28"/>
        </w:rPr>
        <w:t xml:space="preserve">Исходя из этого может быть построена типология политических систем. Демократическая, авторитарная и тоталитарная политические системы различаются, тем самым, по данному признаку. Демократия удовлетворяет растущие естественные требования граждан; авторитаризм, лавируя, </w:t>
      </w:r>
      <w:r w:rsidR="006D2C9B" w:rsidRPr="005D21E6">
        <w:rPr>
          <w:sz w:val="28"/>
          <w:szCs w:val="28"/>
        </w:rPr>
        <w:lastRenderedPageBreak/>
        <w:t>заигрывая массами, дозирует использование «кнута и пряника»; тоталитаризм игнорирует требования и интересы людей, подавляет их законные права и свободы.</w:t>
      </w:r>
    </w:p>
    <w:p w:rsidR="003634E5"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 xml:space="preserve">Данная общая типология политических систем содержит и другие измерения. </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Речь идет о внутренних и внешних функциях политсистемы; общая цель которых – обеспечение порядка, жизнеспособности и устойчивого развития общества (функциональный принцип); о содержании и способах регулирования социально-политических процессов (регулятивный принцип); о распределении в обществе собственности, накопленного богатства, живого труда и статусного положения различных социальных страт и групп (диструбути</w:t>
      </w:r>
      <w:r>
        <w:rPr>
          <w:sz w:val="28"/>
          <w:szCs w:val="28"/>
        </w:rPr>
        <w:t>в</w:t>
      </w:r>
      <w:r w:rsidR="006D2C9B" w:rsidRPr="005D21E6">
        <w:rPr>
          <w:sz w:val="28"/>
          <w:szCs w:val="28"/>
        </w:rPr>
        <w:t>ный принцип); об условиях привлечения необходимых ресурсов, сил и средств для практической реализации целей</w:t>
      </w:r>
    </w:p>
    <w:p w:rsidR="006D2C9B" w:rsidRPr="005D21E6" w:rsidRDefault="006D2C9B" w:rsidP="00F51407">
      <w:pPr>
        <w:pStyle w:val="a3"/>
        <w:spacing w:before="0" w:beforeAutospacing="0" w:after="0" w:afterAutospacing="0"/>
        <w:jc w:val="both"/>
        <w:rPr>
          <w:sz w:val="28"/>
          <w:szCs w:val="28"/>
        </w:rPr>
      </w:pPr>
      <w:r w:rsidRPr="005D21E6">
        <w:rPr>
          <w:sz w:val="28"/>
          <w:szCs w:val="28"/>
        </w:rPr>
        <w:t>прогресса общества (экстративный принцип).</w:t>
      </w:r>
    </w:p>
    <w:p w:rsidR="003634E5"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Определенное значение имеет, наряду со струк</w:t>
      </w:r>
      <w:r>
        <w:rPr>
          <w:sz w:val="28"/>
          <w:szCs w:val="28"/>
        </w:rPr>
        <w:t>турно-функциональным и институ</w:t>
      </w:r>
      <w:r w:rsidR="006D2C9B" w:rsidRPr="005D21E6">
        <w:rPr>
          <w:sz w:val="28"/>
          <w:szCs w:val="28"/>
        </w:rPr>
        <w:t xml:space="preserve">циональным подходами к политической системе, также такой подход, когда в ней первенствующее значение придается не объективным факторам социального и политического развития, а таким субъектам политики, как элиты. </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Это властные группировки, «социальный слой, занимающий командные высоты в какой-либо сфере деятельности и имеющий, в силу этого, возможность оказывать непосредственное влияние на принятие важнейших решений».</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Соответственно этому, элитарные теории исходят из «исключительной миссии, социально-политической и интеллектуальной активности привиле</w:t>
      </w:r>
      <w:r>
        <w:rPr>
          <w:sz w:val="28"/>
          <w:szCs w:val="28"/>
        </w:rPr>
        <w:t xml:space="preserve">гированных слоев общества </w:t>
      </w:r>
      <w:r w:rsidR="006D2C9B" w:rsidRPr="005D21E6">
        <w:rPr>
          <w:sz w:val="28"/>
          <w:szCs w:val="28"/>
        </w:rPr>
        <w:t xml:space="preserve"> и п</w:t>
      </w:r>
      <w:r>
        <w:rPr>
          <w:sz w:val="28"/>
          <w:szCs w:val="28"/>
        </w:rPr>
        <w:t>ассивности остальных людей</w:t>
      </w:r>
      <w:r w:rsidR="006D2C9B" w:rsidRPr="005D21E6">
        <w:rPr>
          <w:sz w:val="28"/>
          <w:szCs w:val="28"/>
        </w:rPr>
        <w:t>».</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Не преувеличивая роль элиты в политике, целесообразно дифференцировать различные ее слои с учетом их реального веса в определении политической стратегии, ее целей, приоритетов, направлений и т.п. С этой точки зрения важно анализировать состояние (статику) и динамику государственно-бюрократической элиты (государственные деятели, крупное чиновничество, включая руководство силовых структур), партийных, научных, творческих, предпринимательских, финансовых элит, ведущих функционеров общественных движений и др.</w:t>
      </w:r>
    </w:p>
    <w:p w:rsidR="003634E5"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 xml:space="preserve">Следует заметить, что деления политических систем на демократические, авторитарные и тоталитарные не являются исчерпывающим. </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Так, имеет место членение демократических политсистем на либеральны</w:t>
      </w:r>
      <w:r>
        <w:rPr>
          <w:sz w:val="28"/>
          <w:szCs w:val="28"/>
        </w:rPr>
        <w:t>е и национальные; авторитарных</w:t>
      </w:r>
      <w:r w:rsidR="006D2C9B" w:rsidRPr="005D21E6">
        <w:rPr>
          <w:sz w:val="28"/>
          <w:szCs w:val="28"/>
        </w:rPr>
        <w:t xml:space="preserve"> на теократические и национал</w:t>
      </w:r>
      <w:r>
        <w:rPr>
          <w:sz w:val="28"/>
          <w:szCs w:val="28"/>
        </w:rPr>
        <w:t xml:space="preserve">ьные; тоталитарных </w:t>
      </w:r>
      <w:r w:rsidR="006D2C9B" w:rsidRPr="005D21E6">
        <w:rPr>
          <w:sz w:val="28"/>
          <w:szCs w:val="28"/>
        </w:rPr>
        <w:t xml:space="preserve"> на военные, фашистс</w:t>
      </w:r>
      <w:r>
        <w:rPr>
          <w:sz w:val="28"/>
          <w:szCs w:val="28"/>
        </w:rPr>
        <w:t xml:space="preserve">кие, каудилистского вида </w:t>
      </w:r>
      <w:r w:rsidR="006D2C9B" w:rsidRPr="005D21E6">
        <w:rPr>
          <w:sz w:val="28"/>
          <w:szCs w:val="28"/>
        </w:rPr>
        <w:t xml:space="preserve"> и другие.</w:t>
      </w:r>
    </w:p>
    <w:p w:rsidR="003634E5"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 xml:space="preserve">Имеются различные классификации, построенные на различных основаниях. </w:t>
      </w:r>
    </w:p>
    <w:p w:rsidR="003634E5" w:rsidRPr="003634E5" w:rsidRDefault="003634E5" w:rsidP="00F51407">
      <w:pPr>
        <w:pStyle w:val="a3"/>
        <w:spacing w:before="0" w:beforeAutospacing="0" w:after="0" w:afterAutospacing="0"/>
        <w:jc w:val="both"/>
        <w:rPr>
          <w:b/>
          <w:sz w:val="28"/>
          <w:szCs w:val="28"/>
        </w:rPr>
      </w:pPr>
      <w:r>
        <w:rPr>
          <w:sz w:val="28"/>
          <w:szCs w:val="28"/>
        </w:rPr>
        <w:t xml:space="preserve">       </w:t>
      </w:r>
      <w:r w:rsidRPr="003634E5">
        <w:rPr>
          <w:b/>
          <w:sz w:val="28"/>
          <w:szCs w:val="28"/>
        </w:rPr>
        <w:t xml:space="preserve"> Студенту надо помнить, что:</w:t>
      </w:r>
    </w:p>
    <w:p w:rsidR="003634E5" w:rsidRDefault="003634E5" w:rsidP="00F51407">
      <w:pPr>
        <w:pStyle w:val="a3"/>
        <w:spacing w:before="0" w:beforeAutospacing="0" w:after="0" w:afterAutospacing="0"/>
        <w:jc w:val="both"/>
        <w:rPr>
          <w:sz w:val="28"/>
          <w:szCs w:val="28"/>
        </w:rPr>
      </w:pPr>
      <w:r>
        <w:rPr>
          <w:sz w:val="28"/>
          <w:szCs w:val="28"/>
        </w:rPr>
        <w:lastRenderedPageBreak/>
        <w:t xml:space="preserve">   </w:t>
      </w:r>
      <w:r w:rsidR="006D2C9B" w:rsidRPr="005D21E6">
        <w:rPr>
          <w:sz w:val="28"/>
          <w:szCs w:val="28"/>
        </w:rPr>
        <w:t>По генетическому признаку политические системы делятся на мате</w:t>
      </w:r>
      <w:r>
        <w:rPr>
          <w:sz w:val="28"/>
          <w:szCs w:val="28"/>
        </w:rPr>
        <w:t>риальные и идеальные; по форме</w:t>
      </w:r>
      <w:r w:rsidR="006D2C9B" w:rsidRPr="005D21E6">
        <w:rPr>
          <w:sz w:val="28"/>
          <w:szCs w:val="28"/>
        </w:rPr>
        <w:t xml:space="preserve"> на малые, средние, большие и сложные; по харак</w:t>
      </w:r>
      <w:r>
        <w:rPr>
          <w:sz w:val="28"/>
          <w:szCs w:val="28"/>
        </w:rPr>
        <w:t xml:space="preserve">теру взаимодействия со средой </w:t>
      </w:r>
      <w:r w:rsidR="006D2C9B" w:rsidRPr="005D21E6">
        <w:rPr>
          <w:sz w:val="28"/>
          <w:szCs w:val="28"/>
        </w:rPr>
        <w:t>на открытые и закрытые; по х</w:t>
      </w:r>
      <w:r>
        <w:rPr>
          <w:sz w:val="28"/>
          <w:szCs w:val="28"/>
        </w:rPr>
        <w:t xml:space="preserve">арактеру своих закономерностей   </w:t>
      </w:r>
      <w:r w:rsidR="006D2C9B" w:rsidRPr="005D21E6">
        <w:rPr>
          <w:sz w:val="28"/>
          <w:szCs w:val="28"/>
        </w:rPr>
        <w:t xml:space="preserve"> на вероятностные. </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Л. Санистебен в исторической типологии политсистем выделяет империи, конфедерации и современное национальное государство.</w:t>
      </w:r>
    </w:p>
    <w:p w:rsidR="006D2C9B" w:rsidRPr="005D21E6" w:rsidRDefault="003634E5" w:rsidP="00F51407">
      <w:pPr>
        <w:pStyle w:val="a3"/>
        <w:spacing w:before="0" w:beforeAutospacing="0" w:after="0" w:afterAutospacing="0"/>
        <w:jc w:val="both"/>
        <w:rPr>
          <w:sz w:val="28"/>
          <w:szCs w:val="28"/>
        </w:rPr>
      </w:pPr>
      <w:r>
        <w:rPr>
          <w:sz w:val="28"/>
          <w:szCs w:val="28"/>
        </w:rPr>
        <w:t xml:space="preserve">     </w:t>
      </w:r>
      <w:r w:rsidR="006D2C9B" w:rsidRPr="005D21E6">
        <w:rPr>
          <w:sz w:val="28"/>
          <w:szCs w:val="28"/>
        </w:rPr>
        <w:t>Нельзя не заметить, что принятые в политологии основания для типологии (классификации) политических систем общества фиксируют их как уже сложившиеся, действующие, функционирующие. Вот почему их затруднительно или даже невозможно применить «напрямую» к политических систем нашего переходного общества.</w:t>
      </w:r>
    </w:p>
    <w:p w:rsidR="003634E5" w:rsidRDefault="006D2C9B" w:rsidP="00F51407">
      <w:pPr>
        <w:pStyle w:val="a3"/>
        <w:spacing w:before="0" w:beforeAutospacing="0" w:after="0" w:afterAutospacing="0"/>
        <w:jc w:val="both"/>
        <w:rPr>
          <w:color w:val="333333"/>
          <w:sz w:val="28"/>
          <w:szCs w:val="28"/>
        </w:rPr>
      </w:pPr>
      <w:r w:rsidRPr="005D21E6">
        <w:rPr>
          <w:sz w:val="28"/>
          <w:szCs w:val="28"/>
        </w:rPr>
        <w:t>Главной функцией политической системы является обеспечение ее выживания, самосохранения</w:t>
      </w:r>
      <w:r w:rsidRPr="00F51407">
        <w:rPr>
          <w:color w:val="333333"/>
          <w:sz w:val="28"/>
          <w:szCs w:val="28"/>
        </w:rPr>
        <w:t xml:space="preserve"> и на этой основе – создание предпосылок дальнейшего развития и совершенствования. Для этого политические системы создают определенные механизмы, адаптирующие их к изменяющейся обстановке.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На этом пути преодолеваются дисфункциональные процессы и тенденции, способные разрушить данную систему или существенно ослабить всю иерархию власти.</w:t>
      </w:r>
    </w:p>
    <w:p w:rsidR="006D2C9B" w:rsidRPr="003634E5" w:rsidRDefault="003634E5" w:rsidP="00F51407">
      <w:pPr>
        <w:pStyle w:val="a3"/>
        <w:spacing w:before="0" w:beforeAutospacing="0" w:after="0" w:afterAutospacing="0"/>
        <w:jc w:val="both"/>
        <w:rPr>
          <w:b/>
          <w:color w:val="333333"/>
          <w:sz w:val="28"/>
          <w:szCs w:val="28"/>
        </w:rPr>
      </w:pPr>
      <w:r>
        <w:rPr>
          <w:color w:val="333333"/>
          <w:sz w:val="28"/>
          <w:szCs w:val="28"/>
        </w:rPr>
        <w:t xml:space="preserve">       </w:t>
      </w:r>
      <w:r w:rsidRPr="003634E5">
        <w:rPr>
          <w:b/>
          <w:color w:val="333333"/>
          <w:sz w:val="28"/>
          <w:szCs w:val="28"/>
        </w:rPr>
        <w:t>Студенту</w:t>
      </w:r>
      <w:r w:rsidR="006D2C9B" w:rsidRPr="003634E5">
        <w:rPr>
          <w:b/>
          <w:color w:val="333333"/>
          <w:sz w:val="28"/>
          <w:szCs w:val="28"/>
        </w:rPr>
        <w:t xml:space="preserve"> необходимо рассмотреть соотношение политической системы и политической организации.</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При сопоставлении понятий «политическая система» и «политическая организация» необходимо принимать во внимание различие их методологических потенциалов и смыслов, </w:t>
      </w:r>
      <w:r w:rsidRPr="00F51407">
        <w:rPr>
          <w:color w:val="333333"/>
          <w:sz w:val="28"/>
          <w:szCs w:val="28"/>
        </w:rPr>
        <w:t>вытекающее,</w:t>
      </w:r>
      <w:r w:rsidR="006D2C9B" w:rsidRPr="00F51407">
        <w:rPr>
          <w:color w:val="333333"/>
          <w:sz w:val="28"/>
          <w:szCs w:val="28"/>
        </w:rPr>
        <w:t xml:space="preserve"> прежде всего из дифференциации идей линейной и многоканальной детерминации политической жизни.</w:t>
      </w:r>
    </w:p>
    <w:p w:rsidR="003634E5"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Категория «политическая организация» связана материалистической детерминации, воплощающейся в такой системе отношений, как производительные силы – производственные отношения (базис) – классовая структура общества – соответствующая ей надстройка, элементом которой и служит политическая организация с государством – аппаратом классового господства, политическими партиями – выразителями интересов действующих в обществе классов, идеологий – теоретическим выражением этих интересов.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обществе государство, политические партии, общественные движения не могут формироваться и функционировать вне тех или иных организационных форм. В этом смысле политическая организация – скелетная основа, несущий каркас политической системы общества.</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Категория «политическая система» вносит в политический анализ принцип многоканальной, многофакторной зависимости, говорящий о том, что наряду с экономическими факторами, а в определенных ситуациях и вопреки им политические события и институты зависят и от культурной среды, и от традиций, и от природных особенностей, и от структуры господствующих в обществе ценностей, и т.д.</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lastRenderedPageBreak/>
        <w:t xml:space="preserve">         </w:t>
      </w:r>
      <w:r w:rsidR="006D2C9B" w:rsidRPr="00F51407">
        <w:rPr>
          <w:color w:val="333333"/>
          <w:sz w:val="28"/>
          <w:szCs w:val="28"/>
        </w:rPr>
        <w:t>Государство, политические партии, общественные движения и объединения, группы интересов, давления и поддержки, СМИ и другие, а в общем – государственные и негосударственные политические институты в обществе выступают как субъекты политики. Их взаимодействие образует реальный политический процесс, в котором с большей или меньшей мерой активности участвуют и индивиды, различные слои и группы.</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Государство – это особая организация публичной, политической власти господствующего класса (социальной группой, всего народа), располагающая специальным аппаратом управления и принуждения, которая, представляя общество, осуществляет руководство этим обществом и обеспечивает его интеграцию.</w:t>
      </w:r>
    </w:p>
    <w:p w:rsidR="003634E5" w:rsidRPr="003634E5" w:rsidRDefault="003634E5" w:rsidP="00F51407">
      <w:pPr>
        <w:pStyle w:val="a3"/>
        <w:spacing w:before="0" w:beforeAutospacing="0" w:after="0" w:afterAutospacing="0"/>
        <w:jc w:val="both"/>
        <w:rPr>
          <w:b/>
          <w:color w:val="333333"/>
          <w:sz w:val="28"/>
          <w:szCs w:val="28"/>
        </w:rPr>
      </w:pPr>
      <w:r w:rsidRPr="003634E5">
        <w:rPr>
          <w:b/>
          <w:color w:val="333333"/>
          <w:sz w:val="28"/>
          <w:szCs w:val="28"/>
        </w:rPr>
        <w:t xml:space="preserve">     Рекомендуется помнить, что:</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Государство относится к наиболее устойчивой структуре политической системы общества, является ее основой.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Государство это центральный институт политической системы, ее ядро, концентрированное воплощения идеи политического. Борьба между различными социально – политическими силами разворачивается прежде всего за завоевание государственной власти и рычагов государственного управления. Политические партии, избирательная система, система представительства и т.д. немыслимы взятые сами по себе, вне их связи с государством. Оно реализует отношение власти и контроля, это базисная структура правления и порядка в обществе.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Именно государство, в отличие от политических партий и движений и др. институтов, выражает всеобщий интерес, оно – главный инструмент власти и субъект суверенитета. Государство – основная форма политической интеграции общества на данной территории.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Государство – арбитр и активный участник отношений между основными социальными группами: в этой своей деятельности оно представляет все общество в совокупности. Как показал исторический опыт XX века, именно от гражданского общества зависят сущностные характеристики политической системы.</w:t>
      </w:r>
    </w:p>
    <w:p w:rsidR="003634E5" w:rsidRPr="003634E5" w:rsidRDefault="003634E5" w:rsidP="00F51407">
      <w:pPr>
        <w:pStyle w:val="a3"/>
        <w:spacing w:before="0" w:beforeAutospacing="0" w:after="0" w:afterAutospacing="0"/>
        <w:jc w:val="both"/>
        <w:rPr>
          <w:b/>
          <w:color w:val="333333"/>
          <w:sz w:val="28"/>
          <w:szCs w:val="28"/>
        </w:rPr>
      </w:pPr>
      <w:r>
        <w:rPr>
          <w:color w:val="333333"/>
          <w:sz w:val="28"/>
          <w:szCs w:val="28"/>
        </w:rPr>
        <w:t xml:space="preserve">      </w:t>
      </w:r>
      <w:r w:rsidRPr="003634E5">
        <w:rPr>
          <w:b/>
          <w:color w:val="333333"/>
          <w:sz w:val="28"/>
          <w:szCs w:val="28"/>
        </w:rPr>
        <w:t>Студенту следует учесть:</w:t>
      </w:r>
    </w:p>
    <w:p w:rsidR="003634E5"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Правовое государство призвано обеспечивать условия для жизнеспособности и функционирования гражданского общества. Государство, стремящиеся к торжеству правопорядка строит свои взаимоотношения с другими субъектами политической системы на основе законодательства.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механизме этих взаимоотношений определяющее значение имеет то обстоятельство, что государство как наиболее устойчивая, сохраняющая преемственность и обладающая наибольшим объемом властных полномочий, структурно является фундаментом политической системы.</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Во-первых, государство определяет юридическо-правовые условия функционирования слагаемых политической системы. Не вмешиваясь в работу партий, профсоюзов, движений, других самостоятельных </w:t>
      </w:r>
      <w:r w:rsidR="006D2C9B" w:rsidRPr="00F51407">
        <w:rPr>
          <w:color w:val="333333"/>
          <w:sz w:val="28"/>
          <w:szCs w:val="28"/>
        </w:rPr>
        <w:lastRenderedPageBreak/>
        <w:t>организаций, признавая их самостоятельность в решении внутренних организационных вопросов и отправлении функциональных обязанностей, оно тем не менее определяет порядок юридической регистрации общественных объединений, получение ими прав юридического лица.</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Во-вторых, государство применяет политические санкции (заявления, предупреждения, запрещения и др.) в отношении субъектов политической системы общества на основе права и закона.</w:t>
      </w:r>
    </w:p>
    <w:p w:rsidR="003634E5"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В-третьих, обязательными для исполнения всеми субъектами политической системы является Конституция (основной закон государства) и другие законы. В уставах партий часто содержатся положения об обязательности соблюдения их организации Конституции страны.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Это не означает, что партии, движения и другие общественные организации не могут играть роль оппозиции государственным структурам (парламенту, правительству, главе государства). Более того, в оппозиции, политическом противовесе властным структурам видится проявление плюрализма – естественного состояния демократического, организованного общества. В противном случае оправданы санкции со стороны государства, обязанного защищать законы, вплоть до использования рычагов принуждения и насилия.</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В-четвертых, потребности общественного консенсуса, скоординированного развития общества как цельного организма требуют содействия государственной политике со стороны всех субъектов политической системы. Разумеется, содержание политики и механизм ее осуществления могут быть объектом критики и борьбы. Для этого выработаны такие методы и формы как отстаивание своей позиции через СМИ; предание гласности своих платформ, заявлений, проведения митингов, борьба за избирателей и др.</w:t>
      </w:r>
    </w:p>
    <w:p w:rsidR="003634E5"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Государство обладает свойством принудительности и содержит для этого специальный аппарат. Государство имеет эксклюзивное право нормировать жизнь общества. Оно обеспечивает общественный порядок, личную и всеобщую безопасность, охрану труда и окружающей среды.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Без принуждения государство обойтись не сможет и в будущем: например борьбы с преступными проявлениями или без взимания налогов. </w:t>
      </w:r>
      <w:r>
        <w:rPr>
          <w:color w:val="333333"/>
          <w:sz w:val="28"/>
          <w:szCs w:val="28"/>
        </w:rPr>
        <w:t xml:space="preserve">     </w:t>
      </w:r>
      <w:r w:rsidR="006D2C9B" w:rsidRPr="00F51407">
        <w:rPr>
          <w:color w:val="333333"/>
          <w:sz w:val="28"/>
          <w:szCs w:val="28"/>
        </w:rPr>
        <w:t>Политическая система должна ориентироваться не только на безусловную легитимность функционирования своих институтов, государства в первую очередь, но и на дальнейшее развитие и совершенствование демократии во всех без исключения сферах жизни общества. И государство по самой своей сущности и призванию обязано выступать не орудием, машиной подавления одной части общества другой частью, не диктатурой, а демократическим инструментом всего общества, гарантом соблюдения неотъемлемых и неотчуждаемых права свобод граждан: экономических, социальных, политических и собственно гражданских (личных).</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Отношения государства с другими элементами политической системы строятся на партнерства, взаимодействия, учета реалий политического </w:t>
      </w:r>
      <w:r w:rsidR="006D2C9B" w:rsidRPr="00F51407">
        <w:rPr>
          <w:color w:val="333333"/>
          <w:sz w:val="28"/>
          <w:szCs w:val="28"/>
        </w:rPr>
        <w:lastRenderedPageBreak/>
        <w:t>плюрализма поиска согласованных усилий в решении проблем и других принципов.</w:t>
      </w:r>
    </w:p>
    <w:p w:rsidR="00BA13BC"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Таким образом, государство занимает в политической системе общества центральное место, обуславливаемое его природой и назначением как особого инструмента, с помощью которого осуществляется власть (политическая) экономически господствующего класса. Сохранение и упрочнение политической власти возможно лишь тогда, когда государство интегрирует интересы всех слоев населения. </w:t>
      </w:r>
    </w:p>
    <w:p w:rsidR="00BA13BC" w:rsidRDefault="00BA13BC"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Стремясь обеспечить консолидацию общественных сил, их сотрудничество, гражданское согласие, оно взаимодействует с другими субъектами политической системы как ее основа, придавая обществу устойчивость и способность к развитию.</w:t>
      </w:r>
    </w:p>
    <w:p w:rsidR="00BA13BC" w:rsidRPr="00BA13BC" w:rsidRDefault="00BA13BC" w:rsidP="00BA13BC">
      <w:pPr>
        <w:pStyle w:val="a3"/>
        <w:spacing w:before="0" w:beforeAutospacing="0" w:after="0" w:afterAutospacing="0"/>
        <w:jc w:val="center"/>
        <w:rPr>
          <w:b/>
          <w:color w:val="000000"/>
          <w:sz w:val="28"/>
          <w:szCs w:val="28"/>
        </w:rPr>
      </w:pPr>
      <w:r w:rsidRPr="00BA13BC">
        <w:rPr>
          <w:b/>
          <w:color w:val="000000"/>
          <w:sz w:val="28"/>
          <w:szCs w:val="28"/>
        </w:rPr>
        <w:t>ПОЛИТИЧЕСКИЕ  ПАРТИИ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 </w:t>
      </w:r>
      <w:r w:rsidR="003634E5">
        <w:rPr>
          <w:color w:val="333333"/>
          <w:sz w:val="28"/>
          <w:szCs w:val="28"/>
        </w:rPr>
        <w:t xml:space="preserve">    </w:t>
      </w:r>
      <w:r w:rsidRPr="00F51407">
        <w:rPr>
          <w:color w:val="333333"/>
          <w:sz w:val="28"/>
          <w:szCs w:val="28"/>
        </w:rPr>
        <w:t>В древнем Риме термин «партия» обозначал и сторонников вождя (так говорили о партиях Цезаря, Мария, Суллы).</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Первые упоминания о политических партиях встречаются еще у мыслителей Древнего Мира. Так, древнегреческий ученый Аристотель(384 – 322 г.г. до н. э.) писал о борьбе, между тремя партиями (жителей морского побережья, жителей равнины, жителей гор в Аттике в VI в. до н. э.).</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средние века политические группировки (партии) чаще всего были временными объединениями. Их появление обычно вызывалось обострением классовых и внутриклассовых противоречий. Примером может служить продолжительный политический конфликт (XII – XV в.в.) между священной Римской империей и папством, выражавшийся в борьбе за господство.</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целом можно сказать, что при рабовладельческом, феодальном и в начальный период существования буржуазного общества своеобразие возникавших политических группировок состояло в том, что классовые противоречия затушевывались сословными, религиозными, семейно-родовыми отношениями. Хотя политические группировки и боролись за власть в государстве, выдвигая с экономическими и политические требования, их деятельность была непродолжительной, структура аморфной и непрочной.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Распадающаяся в ходе буржуазных революций феодальная общественно-политическая система, ограничение власти монарха, появление представительных органов власти обусловили необходимость утверждения нового механизма государственно-политической жизни, определенное место в котором отводилось и политическим партиям. Образование и деятельность представительного органа власти – парламента – создавали предпосылки не только для организации избирательного механизма, но и для объединения избранных депутатов в целях более эффективной реализации их общих политических интересов.</w:t>
      </w:r>
    </w:p>
    <w:p w:rsidR="003634E5"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Политические партии, существовавшие в XVIII – XIX веках, когда шел процесс становления буржуазной парламентской системы, а избирательное право носило ограниченный характер, значительно отличались от </w:t>
      </w:r>
      <w:r w:rsidR="006D2C9B" w:rsidRPr="00F51407">
        <w:rPr>
          <w:color w:val="333333"/>
          <w:sz w:val="28"/>
          <w:szCs w:val="28"/>
        </w:rPr>
        <w:lastRenderedPageBreak/>
        <w:t xml:space="preserve">сегодняшних по своим функциям, способам организации и деятельности. </w:t>
      </w:r>
      <w:r>
        <w:rPr>
          <w:color w:val="333333"/>
          <w:sz w:val="28"/>
          <w:szCs w:val="28"/>
        </w:rPr>
        <w:t xml:space="preserve">    </w:t>
      </w:r>
      <w:r w:rsidR="006D2C9B" w:rsidRPr="00F51407">
        <w:rPr>
          <w:color w:val="333333"/>
          <w:sz w:val="28"/>
          <w:szCs w:val="28"/>
        </w:rPr>
        <w:t xml:space="preserve">Небольшие по численности, они являлись скорее, элитарными клубами, действовавшими в стенах парламента, а вне парламентской деятельности занимались исключительно во время выборов и в период, им предшествовавший.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Кроме того, объединяя в своих рядах в основном депутатов парламента, будучи узко «парламентскими», партии не были организационно оформлены, не знали принципа членства.</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Прототипы современных политических партий возникают в условиях кризиса феодального общества, тогда, когда к участию в правлении начинают привлекаться широкие общественные круги. Известный австрийский социолог и политолог Макс Вебер выделял три этапа формирования политических партий: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аристократические кружки (котерии);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политические клубы;</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массовые партии.</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Новые качественные изменения в характере партий произошли в прошлом веке в результате возникновения первых массовых политических партий, которые начали формироваться во второй половине XIX века.</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К концу XIX века массовые партии (в основном, социал-демократические) формируются в большинстве стран Западной Европы. Основными факторами возникновения массовых политических партий явилось:</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введение всеобщего избирательного права;</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пробуждение классового сознания пролетариата, выразившееся в его организационном развитии.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Так в Великобритании избирательным правом в 1830 году пользовалось 200 тысяч человек, в 1832 году – 600 тысяч, а в1833 году – уже 9 миллионов граждан. В начале XX века некоторые партии достигли высокого даже по современным меркам, уровня массовости: Социал-демократическая партия Германии в 1913 году около одного миллиона членов; а на выборах в рейхстаг в 1912 году получила 35 % голосов – ее поддержало более 4,5 миллионов человек.</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конце XX века крупнейшими массовыми партиями являлись Коммунистическая партия Китая – более 50 миллионов человек и до распада Советского Союза в 1991 году - Коммунистическая партия СССР объединившая 18 миллионов человек.</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качестве основы для возникновения партий можно рассматривать и политические движения, которые могут появляться во всех без исключения странах. Как правило, политические движения в своем развитии проходят через следующие стадии: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создания предпосылок движения;</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выработка программ, формулирование общих целей и стремлений;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политическая агитация;</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развитая политическая деятельность;</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lastRenderedPageBreak/>
        <w:t>спад и затухание политического движения.</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Выделенные стадии развития не обязательно присутствуют в каждом политическом движении. Однако они выявляют основные принципы динамики политических движений в самом общем виде.</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С</w:t>
      </w:r>
      <w:r w:rsidR="006D2C9B" w:rsidRPr="00F51407">
        <w:rPr>
          <w:color w:val="333333"/>
          <w:sz w:val="28"/>
          <w:szCs w:val="28"/>
        </w:rPr>
        <w:t>егодня партии (парламентские) образуются, как правило, по схеме, ставшей уже традиционной для мировой цивилизации. Одним из двух элементов формирования новой партии становится группа в парламенте, объединяющая депутатов одного политического направления. Второй – избирательные комитеты разных уровней, главное для которых – возможно более широкое внедрение в избирательные округа, популяризация кандидатов и платформы партии, а в случае победы на выборах – осуществление постоянной связи депутата с его округом.</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Конечно, существуют и другие модели возникновения партий. Коммунистические организации складывались либо в нелегальных условиях, либо выходили из социал-демократии после ее расколов. Лейбористские партии – плод деятельности профессиональных союзов. Христианские демократы выросли из части католического движения. Действуют партии, образованные на основе клиентеллы (скрытой политической силы, складывающейся под влиянием особых обстоятельств вокруг внепартийного деятеля первого плана, с которым она связала свою политическую судьбу и интересы).</w:t>
      </w:r>
    </w:p>
    <w:p w:rsidR="003634E5" w:rsidRPr="003634E5" w:rsidRDefault="003634E5" w:rsidP="00F51407">
      <w:pPr>
        <w:pStyle w:val="a3"/>
        <w:spacing w:before="0" w:beforeAutospacing="0" w:after="0" w:afterAutospacing="0"/>
        <w:jc w:val="both"/>
        <w:rPr>
          <w:b/>
          <w:color w:val="333333"/>
          <w:sz w:val="28"/>
          <w:szCs w:val="28"/>
        </w:rPr>
      </w:pPr>
      <w:r w:rsidRPr="003634E5">
        <w:rPr>
          <w:b/>
          <w:color w:val="333333"/>
          <w:sz w:val="28"/>
          <w:szCs w:val="28"/>
        </w:rPr>
        <w:t xml:space="preserve">   Необходимо усвоить, что:</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«Партии это стабильные, иерархические организации, состоящие из обладающих одинаковыми политическими убеждениями лиц, которые совместно работают над достижением своих целей, имеющих идеальный или материальный характер».</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Основные цели партий так или иначе связаны с осуществлением власти в политических системах. Деятельность партий направлена на завоевание высшей власти в политических системах, на участие в ее осуществлении, а в некоторых случаях на ее свержение.</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основе определения современной политической партии взаимодействуют следующие критерии: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долговременность организации, что позволяет отличить партии от клиентелистских групп и фракций, исчезающих вместе со своими основателями и вдохновителями;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полномасштабность организации, включающей местный уровень, отличает партию от парламентской группы, которая существует только на национальном уровне, не имея совершенной и постоянной системы связей с организациями;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стремление к осуществлению политической власти;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поиск широкой социальной поддержки.</w:t>
      </w:r>
    </w:p>
    <w:p w:rsidR="006D2C9B" w:rsidRPr="003634E5" w:rsidRDefault="003634E5" w:rsidP="00F51407">
      <w:pPr>
        <w:pStyle w:val="a3"/>
        <w:spacing w:before="0" w:beforeAutospacing="0" w:after="0" w:afterAutospacing="0"/>
        <w:jc w:val="both"/>
        <w:rPr>
          <w:b/>
          <w:color w:val="333333"/>
          <w:sz w:val="28"/>
          <w:szCs w:val="28"/>
        </w:rPr>
      </w:pPr>
      <w:r>
        <w:rPr>
          <w:color w:val="333333"/>
          <w:sz w:val="28"/>
          <w:szCs w:val="28"/>
        </w:rPr>
        <w:t xml:space="preserve">     </w:t>
      </w:r>
      <w:r w:rsidR="006D2C9B" w:rsidRPr="003634E5">
        <w:rPr>
          <w:b/>
          <w:color w:val="333333"/>
          <w:sz w:val="28"/>
          <w:szCs w:val="28"/>
        </w:rPr>
        <w:t>Таким образом</w:t>
      </w:r>
      <w:r>
        <w:rPr>
          <w:b/>
          <w:color w:val="333333"/>
          <w:sz w:val="28"/>
          <w:szCs w:val="28"/>
        </w:rPr>
        <w:t>, студент может</w:t>
      </w:r>
      <w:r w:rsidR="006D2C9B" w:rsidRPr="003634E5">
        <w:rPr>
          <w:b/>
          <w:color w:val="333333"/>
          <w:sz w:val="28"/>
          <w:szCs w:val="28"/>
        </w:rPr>
        <w:t xml:space="preserve"> выделить такие образующие партию признаки:</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lastRenderedPageBreak/>
        <w:t xml:space="preserve">    </w:t>
      </w:r>
      <w:r w:rsidR="006D2C9B" w:rsidRPr="00F51407">
        <w:rPr>
          <w:color w:val="333333"/>
          <w:sz w:val="28"/>
          <w:szCs w:val="28"/>
        </w:rPr>
        <w:t>Во-первых, любая партия есть носитель идеологии или по меньшей мере особого видения мира и человека,</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во-вторых, партия это организация, существующая в виде достаточно длительного объединения людей на самых разных уровнях политики – от местного до международного,</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в-третьих, цель партии – завоевание и осуществление (в том числе и в коалиции) власти,</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в-четвертых, каждая партия старается обеспечить себе поддержку народа от голосования за нее до активного членства.</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Сущность политических партий зависит от следующих основных характеристик:</w:t>
      </w:r>
      <w:r>
        <w:rPr>
          <w:color w:val="333333"/>
          <w:sz w:val="28"/>
          <w:szCs w:val="28"/>
        </w:rPr>
        <w:t xml:space="preserve"> </w:t>
      </w:r>
      <w:r w:rsidR="006D2C9B" w:rsidRPr="00F51407">
        <w:rPr>
          <w:color w:val="333333"/>
          <w:sz w:val="28"/>
          <w:szCs w:val="28"/>
        </w:rPr>
        <w:t>каковы социальный состав и социальная база партий;</w:t>
      </w:r>
      <w:r>
        <w:rPr>
          <w:color w:val="333333"/>
          <w:sz w:val="28"/>
          <w:szCs w:val="28"/>
        </w:rPr>
        <w:t xml:space="preserve"> </w:t>
      </w:r>
      <w:r w:rsidR="006D2C9B" w:rsidRPr="00F51407">
        <w:rPr>
          <w:color w:val="333333"/>
          <w:sz w:val="28"/>
          <w:szCs w:val="28"/>
        </w:rPr>
        <w:t>кто возглавляет партию;</w:t>
      </w:r>
      <w:r>
        <w:rPr>
          <w:color w:val="333333"/>
          <w:sz w:val="28"/>
          <w:szCs w:val="28"/>
        </w:rPr>
        <w:t xml:space="preserve"> </w:t>
      </w:r>
      <w:r w:rsidR="006D2C9B" w:rsidRPr="00F51407">
        <w:rPr>
          <w:color w:val="333333"/>
          <w:sz w:val="28"/>
          <w:szCs w:val="28"/>
        </w:rPr>
        <w:t>чьи интересы представляет и защищает руководящий центр;</w:t>
      </w:r>
      <w:r>
        <w:rPr>
          <w:color w:val="333333"/>
          <w:sz w:val="28"/>
          <w:szCs w:val="28"/>
        </w:rPr>
        <w:t xml:space="preserve"> </w:t>
      </w:r>
      <w:r w:rsidR="006D2C9B" w:rsidRPr="00F51407">
        <w:rPr>
          <w:color w:val="333333"/>
          <w:sz w:val="28"/>
          <w:szCs w:val="28"/>
        </w:rPr>
        <w:t>какова направленность ее политических действий.</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Признаки партии проявляются через ее конкретные разновидности. Самым распространенным является деление политических партий на массовые партии и партии кадров.</w:t>
      </w:r>
    </w:p>
    <w:p w:rsidR="003634E5" w:rsidRDefault="003634E5" w:rsidP="00F51407">
      <w:pPr>
        <w:pStyle w:val="a3"/>
        <w:spacing w:before="0" w:beforeAutospacing="0" w:after="0" w:afterAutospacing="0"/>
        <w:jc w:val="both"/>
        <w:rPr>
          <w:color w:val="333333"/>
          <w:sz w:val="28"/>
          <w:szCs w:val="28"/>
        </w:rPr>
      </w:pPr>
      <w:r>
        <w:rPr>
          <w:color w:val="333333"/>
          <w:sz w:val="28"/>
          <w:szCs w:val="28"/>
        </w:rPr>
        <w:t xml:space="preserve">    Массовые политические партии </w:t>
      </w:r>
      <w:r w:rsidR="006D2C9B" w:rsidRPr="00F51407">
        <w:rPr>
          <w:color w:val="333333"/>
          <w:sz w:val="28"/>
          <w:szCs w:val="28"/>
        </w:rPr>
        <w:t xml:space="preserve"> хорошо организованные партии формирующиеся на основе определенного мировоззрения. </w:t>
      </w:r>
    </w:p>
    <w:p w:rsidR="006D2C9B" w:rsidRPr="00F51407" w:rsidRDefault="003634E5"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отличие от партии кадров массовая партия существует на членские взносы, с помощью которых финансирует свое участие на выборах.</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Партии кадров – партии, выражающие интересы и идеи правящих слоев и опирающиеся на уже существующие социально-политические структуры. Главная их задача – обеспечение своим кандидатам широкой поддержки со стороны избирателей. Цель партий кадров – защита экономических интересов своих сторонников, интересов определенных профессий и групп.</w:t>
      </w:r>
    </w:p>
    <w:p w:rsidR="00CE4834" w:rsidRPr="00CE4834" w:rsidRDefault="00CE4834" w:rsidP="00F51407">
      <w:pPr>
        <w:pStyle w:val="a3"/>
        <w:spacing w:before="0" w:beforeAutospacing="0" w:after="0" w:afterAutospacing="0"/>
        <w:jc w:val="both"/>
        <w:rPr>
          <w:b/>
          <w:color w:val="333333"/>
          <w:sz w:val="28"/>
          <w:szCs w:val="28"/>
        </w:rPr>
      </w:pPr>
      <w:r>
        <w:rPr>
          <w:color w:val="333333"/>
          <w:sz w:val="28"/>
          <w:szCs w:val="28"/>
        </w:rPr>
        <w:t xml:space="preserve">      </w:t>
      </w:r>
      <w:r w:rsidRPr="00CE4834">
        <w:rPr>
          <w:b/>
          <w:color w:val="333333"/>
          <w:sz w:val="28"/>
          <w:szCs w:val="28"/>
        </w:rPr>
        <w:t>Надо усвоить</w:t>
      </w:r>
      <w:r w:rsidR="006D2C9B" w:rsidRPr="00CE4834">
        <w:rPr>
          <w:b/>
          <w:color w:val="333333"/>
          <w:sz w:val="28"/>
          <w:szCs w:val="28"/>
        </w:rPr>
        <w:t>, в основе деления политических партий на массовые и кадровые лежат различные критерии.</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Если главная задача партии кадров, по мнению зарубежных политологов, - обеспечение победы своим кандидатам на выборах, то задача массовых партий – привлечение в них новых членов. Между тем определяющая цель деятельности партий обоих типов – победа на выборах.</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Одна из важнейших в деятельности политических партий функций – парламентская. Посредством ее реализуется участие последних в осуществлении политической власти. Она включает подготовку, подбор, выдвижение кандидатов, обеспечение им общественной поддержки, формирование избирательных программ и собственно парламентскую деятельность – организацию правительства, контроль за его деятельностью и т.д.</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Процедура выдвижения кандидатов на выборные должности устанавливается избирательными и иными законами страны. Кандидаты в депутаты повсюду выдвигаются главным образом от политических партий, хотя законы не упоминают непосредственно о партиях, а представляют право выдвижения кандидатов отдельным гражданам или группам граждан.</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lastRenderedPageBreak/>
        <w:t xml:space="preserve">      </w:t>
      </w:r>
      <w:r w:rsidR="006D2C9B" w:rsidRPr="00F51407">
        <w:rPr>
          <w:color w:val="333333"/>
          <w:sz w:val="28"/>
          <w:szCs w:val="28"/>
        </w:rPr>
        <w:t>В самом общем виде можно выделить четыре типа процесса подбора и выдвижения кандидатов: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нерегулируемый (стихийный);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предложение через местные органы (локальные) организации;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предложение через центральные органы;</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предложение непосредственно членов партии.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Рассмотрим более подробно каждый тип подбора, выдвижения кандидатов.</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 первом, «нерегулируемом типе» отсутствует, какие-либо жестко сформулированные предписания и правило о способе, формах и методах подбора, предложения кандидатов. Этот процесс, как правило, осуществляется в виде доверительных соглашений, договоренностей, взаимопонимания между партийными деятелями, в результате которых и происходит выдвижение кандидата от какой-либо группы организаций. </w:t>
      </w:r>
      <w:r>
        <w:rPr>
          <w:color w:val="333333"/>
          <w:sz w:val="28"/>
          <w:szCs w:val="28"/>
        </w:rPr>
        <w:t xml:space="preserve">  </w:t>
      </w:r>
      <w:r w:rsidR="006D2C9B" w:rsidRPr="00F51407">
        <w:rPr>
          <w:color w:val="333333"/>
          <w:sz w:val="28"/>
          <w:szCs w:val="28"/>
        </w:rPr>
        <w:t>Позже он получает поддержку партийных масс.</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Второй, «предложение через местные организации», тип распространен и является достаточно демократичным: решение о выдвижении принимают местные партийные организации, адекватные соответствующему избирательному округу. Это, как правило, среднее звено партийной иерархии.</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Третий тип, «предложение через центральные органы», является свидетельством определенного централизма в партии. Выдвижение кандидатов это прерогатива центральной власти. Такой тип выдвижения встречается крайне редко в чистом виде и присутствует в основном в партиях, опирающихся на принцип вождизма.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Четвертый тип, «предложение непосредственно через членов партии», является самым демократичным, но встречается очень редко. Он может принимать форму непосредственной процедуры или специально проводимых для этой цели съездов делегатов.</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Выбор и выдвижения кандидатов – важный элемент избирательной функции партии, через него формируется руководящая элита государства.</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Также нужно выделить два основных подхода к процедуре формирования избирательной платформы.</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 соответствии с первым, разработка избирательной программы исключительно или в основном – дело индивидуальных кандидатов.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Партия как целое или не имеет своей избирательной программы, или ограничивает ее лишь несколькими наиболее общими положениями. </w:t>
      </w:r>
      <w:r>
        <w:rPr>
          <w:color w:val="333333"/>
          <w:sz w:val="28"/>
          <w:szCs w:val="28"/>
        </w:rPr>
        <w:t xml:space="preserve">   </w:t>
      </w:r>
      <w:r w:rsidR="006D2C9B" w:rsidRPr="00F51407">
        <w:rPr>
          <w:color w:val="333333"/>
          <w:sz w:val="28"/>
          <w:szCs w:val="28"/>
        </w:rPr>
        <w:t>Отдельные кандидаты в этом случае достаточно свободны в конкретизации своей избирательной программы. Это обычно свойственно слабо организованным партиям.</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При втором подходе, редакция избирательной программы принадлежит партийному руководству и имеет общий для всех кандидатов характер. </w:t>
      </w:r>
      <w:r>
        <w:rPr>
          <w:color w:val="333333"/>
          <w:sz w:val="28"/>
          <w:szCs w:val="28"/>
        </w:rPr>
        <w:t xml:space="preserve">  </w:t>
      </w:r>
      <w:r w:rsidR="006D2C9B" w:rsidRPr="00F51407">
        <w:rPr>
          <w:color w:val="333333"/>
          <w:sz w:val="28"/>
          <w:szCs w:val="28"/>
        </w:rPr>
        <w:t xml:space="preserve">Каждый из них имеет лишь одну задачу – объяснять и пропагандировать документ без право что-либо изменить в нем. Часто доминирующая роль в формулировании программы принадлежит руководителю партии, особенно </w:t>
      </w:r>
      <w:r w:rsidR="006D2C9B" w:rsidRPr="00F51407">
        <w:rPr>
          <w:color w:val="333333"/>
          <w:sz w:val="28"/>
          <w:szCs w:val="28"/>
        </w:rPr>
        <w:lastRenderedPageBreak/>
        <w:t>там, где парламентские выборы на практике являются выборами премьера – главы правительства и становятся как бы персональным плебисцитом.</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Роль и значение избирательной программы партии очень важны, и весьма неоднозначно оцениваются как в теории, так и на практике.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Дело в том, что избирательная программа после проведения выборов становится не только политическим предложением руководства партии, но и выражением мнения тех граждан, которые голосовали за нее.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Этим способом как бы осуществляется выявление мнения и воли избирателей. Функция политических партий и состоит в формулировании, а также выражении мнения и воли суверенного народа.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Выделяются три уровня организации и проведения избирательных кампаний:</w:t>
      </w:r>
      <w:r>
        <w:rPr>
          <w:color w:val="333333"/>
          <w:sz w:val="28"/>
          <w:szCs w:val="28"/>
        </w:rPr>
        <w:t xml:space="preserve"> </w:t>
      </w:r>
      <w:r w:rsidR="006D2C9B" w:rsidRPr="00F51407">
        <w:rPr>
          <w:color w:val="333333"/>
          <w:sz w:val="28"/>
          <w:szCs w:val="28"/>
        </w:rPr>
        <w:t>управление;</w:t>
      </w:r>
      <w:r>
        <w:rPr>
          <w:color w:val="333333"/>
          <w:sz w:val="28"/>
          <w:szCs w:val="28"/>
        </w:rPr>
        <w:t xml:space="preserve"> </w:t>
      </w:r>
      <w:r w:rsidR="006D2C9B" w:rsidRPr="00F51407">
        <w:rPr>
          <w:color w:val="333333"/>
          <w:sz w:val="28"/>
          <w:szCs w:val="28"/>
        </w:rPr>
        <w:t>выяснение позиций (отношения) общественности;</w:t>
      </w:r>
      <w:r>
        <w:rPr>
          <w:color w:val="333333"/>
          <w:sz w:val="28"/>
          <w:szCs w:val="28"/>
        </w:rPr>
        <w:t xml:space="preserve"> </w:t>
      </w:r>
      <w:r w:rsidR="006D2C9B" w:rsidRPr="00F51407">
        <w:rPr>
          <w:color w:val="333333"/>
          <w:sz w:val="28"/>
          <w:szCs w:val="28"/>
        </w:rPr>
        <w:t>обеспечение поддержки.</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Первый уровень – управление. Здесь разрабатываются стратегия кампании, привлекаются консультанты. Определенные официальные лица занимаются исследовательской работой, организуют группы поддержки, они определяют ход кампании, ее этапы, планируют сообщения и т.п.</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Второй уровень – выяснение отношения общественности. Речь идет не только о том, как нужно составить сообщения, но и о том, как лучше сформулировать свою позицию по конкретным вопросам. При этом крайне важно добиться того, чтобы эти позиции получили поддержку общественности.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Третий уровень связан со сбором средств. Это особая область при организации избирательной кампании.</w:t>
      </w:r>
    </w:p>
    <w:p w:rsidR="00CE4834" w:rsidRPr="00CE4834" w:rsidRDefault="00CE4834" w:rsidP="00F51407">
      <w:pPr>
        <w:pStyle w:val="a3"/>
        <w:spacing w:before="0" w:beforeAutospacing="0" w:after="0" w:afterAutospacing="0"/>
        <w:jc w:val="both"/>
        <w:rPr>
          <w:b/>
          <w:color w:val="333333"/>
          <w:sz w:val="28"/>
          <w:szCs w:val="28"/>
        </w:rPr>
      </w:pPr>
      <w:r w:rsidRPr="00CE4834">
        <w:rPr>
          <w:b/>
          <w:color w:val="333333"/>
          <w:sz w:val="28"/>
          <w:szCs w:val="28"/>
        </w:rPr>
        <w:t xml:space="preserve">      Студент должен уяснить: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Политические партии играют главную роль в образовании центральных и местных органов власти. Однако далеко не все зарегистрированные партии принимают участие в формирование и деятельности парламента и правительства. Так, в работе парламента участвуют лишь партии, которые в результате выборов завоевали депутатские мандаты. Их число становиться еще меньше, когда речь заходит о количестве партий, члены которых сформировали правительство.</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Участие партий в делах государства в значительной степени зависит от существующей в стране партийной системы. В условиях многопартийной системы парламентское представительство получают несколько влиятельных партий, в то время как при партийной системе с одной или двумя господствующими партиями подавляющее большинство депутатских мандатов получает одна или две главные партии. Если при многопартийной системе правительство формирует чаще всего более двух партий, то в условиях партийной системы с одной или двумя господствующими партиями правительственная власть обычно сосредоточена в руках одной партии.</w:t>
      </w:r>
    </w:p>
    <w:p w:rsidR="00CE4834"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Борьба политических партий, отражающая действительное соотношение политических сил в обществе в каждый отдельный момент времени, развертывается в парламенте. Одним из главных элементов, приводящих </w:t>
      </w:r>
      <w:r w:rsidRPr="00F51407">
        <w:rPr>
          <w:color w:val="333333"/>
          <w:sz w:val="28"/>
          <w:szCs w:val="28"/>
        </w:rPr>
        <w:lastRenderedPageBreak/>
        <w:t xml:space="preserve">механизм палат парламента в движение, являются объединения депутатов парламента в партийные группы, клубы фракции и другие подобные формирования.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соответствии со сложившейся практикой деятельности парламентов основой официального признания депутатских объединений чаще всего являются:</w:t>
      </w:r>
      <w:r>
        <w:rPr>
          <w:color w:val="333333"/>
          <w:sz w:val="28"/>
          <w:szCs w:val="28"/>
        </w:rPr>
        <w:t xml:space="preserve"> </w:t>
      </w:r>
      <w:r w:rsidR="006D2C9B" w:rsidRPr="00F51407">
        <w:rPr>
          <w:color w:val="333333"/>
          <w:sz w:val="28"/>
          <w:szCs w:val="28"/>
        </w:rPr>
        <w:t>степень признания законодательством права депутатов на создание внутри парламентов объединений по признаку партийной принадлежности;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минимальный количественный состав депутатов, принадлежащих к одной партии как необходимое условие для образования такого объединения.</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Несмотря на важность участия партий в работе парламента, главной задачей для них остаются завоевание правительственной власти, воздействия на формирование и деятельность правительства. Возрастание роли политических партий в ходе развития политической системы, усиление их взаимодействия с государственным механизмом наиболее отчетливо проявляются в отношениях партий с правительством. Хотя в современных конституциях нет прямых указаний на роль политических партий в формировании правительства и в его деятельности, фактически оно формируется определенными партиями в соответствии с правилами той системы правления, которая существует в стране.</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При президентской системе правления применяется внепарламентский способ формирования правительства: главе государства, который одновременно является и главой правительства, предоставлено право назначать министров по своему усмотрению, независимо от расстановки политических сил в парламенте. Назначение правительства президентом без участия парламента придает верхушке партии президента значительный вес в управлении страной.</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условиях парламентарной системы правления правительство обычно носит партийный характер и остается у власти до тех пор, пока его поддерживает партия (партии), располагающая большинством мест в парламенте или в его нижней палате. Правовой основой такой ситуации служит принцип политической ответственности министров перед парламентом.</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 некоторых странах, где правительство очень часто формируется на коалиционной основе, одна из партий постоянно или в течение длительного времени входит в состав коалиции, выполняя тем самым функции своеобразного стержня, вокруг которого группируются другие партии. В зависимости от расстановки политических сил в парламенте создаются либо «чисто» центристские коалиции, либо правоцентристские, либо левоцентристские, коалиционные правительства.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Если же образование коалиционного правительства затруднено (ввиду невозможности сотрудничества между партиями), создается либо «правительство меньшинства», состоящее из представителей одной или нескольких партий, которым даже вместе взятым принадлежит меньше половины мест в парламенте, либо «служебное правительство», образуемое </w:t>
      </w:r>
      <w:r w:rsidR="006D2C9B" w:rsidRPr="00F51407">
        <w:rPr>
          <w:color w:val="333333"/>
          <w:sz w:val="28"/>
          <w:szCs w:val="28"/>
        </w:rPr>
        <w:lastRenderedPageBreak/>
        <w:t>на внепартийной основе из специалистов и высших чиновников (иногда из лиц, принадлежащих к определенным партиям, но заявляющих о том, что, работая в правительстве, они не будут представлять в нем свои партии).</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При парламентской системе правления может быть сформировано правительство национального согласия. Такое правительство создается в условиях чрезвычайной экономической или политической ситуации; в его состав входят представители всех парламентских политических партий.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Правительство почти всегда носит четко выраженный партийный характер: при президентской системе правления оно формируется из числа членов руководства партии, победившей на президентских выборах, при парламентской системе – из руководителей партии (партий), победившей на парламентских выборах.</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 </w:t>
      </w:r>
      <w:r w:rsidR="00CE4834">
        <w:rPr>
          <w:color w:val="333333"/>
          <w:sz w:val="28"/>
          <w:szCs w:val="28"/>
        </w:rPr>
        <w:t xml:space="preserve">   </w:t>
      </w:r>
      <w:r w:rsidRPr="00F51407">
        <w:rPr>
          <w:color w:val="333333"/>
          <w:sz w:val="28"/>
          <w:szCs w:val="28"/>
        </w:rPr>
        <w:t>Под общественными объединениями понимают политические партии, массовые движения, профессиональные союзы, женские и ветеранские организации, организации инвалидов, молодежные и детские организации, добровольные общества, фонды, ассоциации и другие объединения граждан.</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Все они являются субъектами политической системы.</w:t>
      </w:r>
    </w:p>
    <w:p w:rsidR="006D2C9B" w:rsidRDefault="006D2C9B" w:rsidP="00F51407">
      <w:pPr>
        <w:pStyle w:val="a3"/>
        <w:spacing w:before="0" w:beforeAutospacing="0" w:after="0" w:afterAutospacing="0"/>
        <w:jc w:val="both"/>
        <w:rPr>
          <w:color w:val="333333"/>
          <w:sz w:val="28"/>
          <w:szCs w:val="28"/>
        </w:rPr>
      </w:pPr>
      <w:r w:rsidRPr="00F51407">
        <w:rPr>
          <w:color w:val="333333"/>
          <w:sz w:val="28"/>
          <w:szCs w:val="28"/>
        </w:rPr>
        <w:t>В первую очередь в любом государстве, субъекты политической системы – это юридические лица, дееспособность которых наступает с регистрацией в органах юстиции, все они перед законом равны.</w:t>
      </w:r>
    </w:p>
    <w:p w:rsidR="00CE4834" w:rsidRPr="00CE4834" w:rsidRDefault="00CE4834" w:rsidP="00F51407">
      <w:pPr>
        <w:pStyle w:val="a3"/>
        <w:spacing w:before="0" w:beforeAutospacing="0" w:after="0" w:afterAutospacing="0"/>
        <w:jc w:val="both"/>
        <w:rPr>
          <w:b/>
          <w:color w:val="333333"/>
          <w:sz w:val="28"/>
          <w:szCs w:val="28"/>
        </w:rPr>
      </w:pPr>
      <w:r>
        <w:rPr>
          <w:color w:val="333333"/>
          <w:sz w:val="28"/>
          <w:szCs w:val="28"/>
        </w:rPr>
        <w:t xml:space="preserve">       </w:t>
      </w:r>
      <w:r w:rsidRPr="00CE4834">
        <w:rPr>
          <w:b/>
          <w:color w:val="333333"/>
          <w:sz w:val="28"/>
          <w:szCs w:val="28"/>
        </w:rPr>
        <w:t>Надо запомнить, что:</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Общественные организации,</w:t>
      </w:r>
      <w:r w:rsidR="006D2C9B" w:rsidRPr="00F51407">
        <w:rPr>
          <w:color w:val="333333"/>
          <w:sz w:val="28"/>
          <w:szCs w:val="28"/>
        </w:rPr>
        <w:t xml:space="preserve"> являются частью политической организации общества, одной из форм объединения людей в целях защиты их политических и экономических интересов, развития самодеятельности масс.</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Общественные организации являются одной из форм реализации конституционного право на объединения.</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Выделяются две группы элементарных правомочий, охватываемых правом на объединение. Это правомочия, во-первых, граждан, во-вторых, организаций (коллективных образований).</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Правомочия граждан, исходя из характера их реализации, делятся на индивидуальные и групповые.</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качестве индивидуальных (то есть реализуемых в индивидуальном порядке) можно назвать следующие правомочия:</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а) право вступление в существующие общественные организации;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б) право на участие в создании новых общественных организаций;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право на свободный выход из общественных организаций;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г) право на обладание определенным внутриорганизационным статусом;</w:t>
      </w:r>
    </w:p>
    <w:p w:rsidR="00CE4834"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Гражданское правомочие по созданию новых организаций реализуется в ходе совместных, групповых действий индивидов.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Входящие в содержание права на объединение правомочия организаций, делятся на правомочия организаций, как членов (учреждений) более широких общественных организаций и как самостоятельных объединений. Право на объединение подразумевает право общественных организаций на существование, деятельность и обладание необходимыми юридическими </w:t>
      </w:r>
      <w:r w:rsidR="006D2C9B" w:rsidRPr="00F51407">
        <w:rPr>
          <w:color w:val="333333"/>
          <w:sz w:val="28"/>
          <w:szCs w:val="28"/>
        </w:rPr>
        <w:lastRenderedPageBreak/>
        <w:t>возможностями, а также их право на собственное видоизменение и прекращение.</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Таким образом, об универсальности право на объединение свидетельствует и то, что оно охватывает, помимо индивидуальных (групповых), правомочия общественных организаций как самостоятельных субъектов права. Данные правомочия существуют независимо от их закрепления на уровне законодательства и действуют непосредственно, потому отраслевой нормативный массив об общественных организациях не обладает и не может обладать качеством первичности – он лишь опосредует, материализует конституционные правомочия общественных организаций в том числе те, что вытекают из право на объединение.</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Право на объединение является достаточным юридическим основанием образования и деятельности общественных организаций, так как составляющие его правомочия вытекают непосредственно из основного закона государства в качестве субъективных, реальных, а не потенциальных правомочий граждан.</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Из общественных организаций можно выделить общественно-политические движения.</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Общественно-политические движения – общественная деятельность, направленная на реализацию политического интереса и привидение в соответствие с ним политических отношений. Вне деятельности нет политических отношений.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Они реализуются лишь в</w:t>
      </w:r>
      <w:r>
        <w:rPr>
          <w:color w:val="333333"/>
          <w:sz w:val="28"/>
          <w:szCs w:val="28"/>
        </w:rPr>
        <w:t xml:space="preserve"> </w:t>
      </w:r>
      <w:r w:rsidR="006D2C9B" w:rsidRPr="00F51407">
        <w:rPr>
          <w:color w:val="333333"/>
          <w:sz w:val="28"/>
          <w:szCs w:val="28"/>
        </w:rPr>
        <w:t xml:space="preserve">ней самой.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При этом люди руководствуются не какими-то абстрактными общественными интересами, а своими.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Еще Лихтенберг в XVIII веке заметил «тот факт, что люди делают все из личного интереса. Я настолько убежден, что человек делает все ради личной выгоды (понимая это слово надлежащим образом), что уверен в необходимости ее для мира, как чувствительности для тела...».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Взаимосвязь интересов людей и выступающих от их имени общественных движений – не всегда видимая и различимая в своих нюансах, не вполне очевидна с точки зрения логики – в истории зачастую игнорировались и не учитывались.</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Создавая продукт, человек получил относительно самостоятельное, от рода не зависимое, предметное существование, поскольку излишек можно было обменять. Но его могли и отнять.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Именно подобная перспектива послужила предпосылкой формирования интереса, породившего движения, целью которого стала создание</w:t>
      </w:r>
      <w:r>
        <w:rPr>
          <w:color w:val="333333"/>
          <w:sz w:val="28"/>
          <w:szCs w:val="28"/>
        </w:rPr>
        <w:t xml:space="preserve"> особого социального института </w:t>
      </w:r>
      <w:r w:rsidR="006D2C9B" w:rsidRPr="00F51407">
        <w:rPr>
          <w:color w:val="333333"/>
          <w:sz w:val="28"/>
          <w:szCs w:val="28"/>
        </w:rPr>
        <w:t xml:space="preserve"> государства.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Движение за создание государства было первым в истории человечества политическим по своей сути движением.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Возникшее в результате этого движения государство было рабовладельческим, а рабовладельцы оказались тем классом, который первый в истории объективно выражал интересы рода «человек». Рабы то же </w:t>
      </w:r>
      <w:r w:rsidR="006D2C9B" w:rsidRPr="00F51407">
        <w:rPr>
          <w:color w:val="333333"/>
          <w:sz w:val="28"/>
          <w:szCs w:val="28"/>
        </w:rPr>
        <w:lastRenderedPageBreak/>
        <w:t>были первыми, но жертвовавшими собой во имя восхождения рабовладельцев к вершинам своего «я».</w:t>
      </w:r>
    </w:p>
    <w:p w:rsidR="00CE4834" w:rsidRPr="00CE4834" w:rsidRDefault="00CE4834" w:rsidP="00F51407">
      <w:pPr>
        <w:pStyle w:val="a3"/>
        <w:spacing w:before="0" w:beforeAutospacing="0" w:after="0" w:afterAutospacing="0"/>
        <w:jc w:val="both"/>
        <w:rPr>
          <w:b/>
          <w:color w:val="333333"/>
          <w:sz w:val="28"/>
          <w:szCs w:val="28"/>
        </w:rPr>
      </w:pPr>
      <w:r w:rsidRPr="00CE4834">
        <w:rPr>
          <w:b/>
          <w:color w:val="333333"/>
          <w:sz w:val="28"/>
          <w:szCs w:val="28"/>
        </w:rPr>
        <w:t xml:space="preserve">      Необходимо запомнить:</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условиях разложения рабовладельческой формации формируется общеполитическое движение, направленное на уничтожение рабовладения и утверждения нового строя. В его основе лежал политический интерес феодалов, но не только они. Впервые трудящиеся – крестьяне могли проявить себя личностями в производительном труде.</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Зарождение внутри феодализма капиталистического уклада открыло новую ступень развития политических отношений. В них противостояли две группировки социальных сил: феодалы и духовенство, с одной стороны, буржуазия, городская беднота (среди которой был пролетариат) и крестьянство с другой. Если первая стремилась сохранить свое господство, то вторая выступала за демократизацию политической власти.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Гегемоном, антифеодальных политич</w:t>
      </w:r>
      <w:r>
        <w:rPr>
          <w:color w:val="333333"/>
          <w:sz w:val="28"/>
          <w:szCs w:val="28"/>
        </w:rPr>
        <w:t xml:space="preserve">еских движений стала буржуазия </w:t>
      </w:r>
      <w:r w:rsidR="006D2C9B" w:rsidRPr="00F51407">
        <w:rPr>
          <w:color w:val="333333"/>
          <w:sz w:val="28"/>
          <w:szCs w:val="28"/>
        </w:rPr>
        <w:t>носитель прогрессивного способа производства.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К середине XIX века сформировалась новая, самостоятельная политическая сила – пролетариат.</w:t>
      </w:r>
    </w:p>
    <w:p w:rsidR="006D2C9B"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Истории новейшего времени известны революционные, демократические, революционно-демократические, национально-освободительные,</w:t>
      </w:r>
      <w:r>
        <w:rPr>
          <w:color w:val="333333"/>
          <w:sz w:val="28"/>
          <w:szCs w:val="28"/>
        </w:rPr>
        <w:t xml:space="preserve"> </w:t>
      </w:r>
      <w:r w:rsidR="006D2C9B" w:rsidRPr="00F51407">
        <w:rPr>
          <w:color w:val="333333"/>
          <w:sz w:val="28"/>
          <w:szCs w:val="28"/>
        </w:rPr>
        <w:t>антифашистские, антивоенные и другие движения.</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Движения дифференцируются по классовому, партийно-политическому признаку; то есть уместно вести речь о буржуазном, либерально-демократическом, право и леворадикальном, рабочем, социал-демократическом, коммунистическом и крестьянском и других движениях.</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любое движение, построенное по партийно-политическому принципу, вместе с политическими партиями входят молодежные, женские организации, придерживающиеся соответствующей ориентации.</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Движение, созданное на партийно-политической основе и особенно в результате установления широкого социального слоя, чаще всего возглавляются не одной, а блоком партий. Но даже если замышлялось или в силу обстоятельств оказалось однопартийным, его социальный состав и число участников всегда шире, чем у партии. Сюда, кроме нее самой входят примыкающие к ней и поддерживающие ее союзы и общества, а также сторонники, не входящие в названные объединения.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Сюда можно отнести электорат. Фиксированного членства здесь как правило нет, программу и доктрину заменяет цель или система политических целей. Но вместе с тем партия – это лидер движения, идейно-политический стержень, мотор, вобравши в себя наиболее активных его представителей. Однако эта роль не дается ей свыше, раз и навсегда. Право на нее партия должна завоевывать и постоянно подтверждать в повседневной жизни. Невыполнение ей своих лидерских функций неизбежно ведет к ослаблению и распаду движения. </w:t>
      </w:r>
      <w:r>
        <w:rPr>
          <w:color w:val="333333"/>
          <w:sz w:val="28"/>
          <w:szCs w:val="28"/>
        </w:rPr>
        <w:t xml:space="preserve">   </w:t>
      </w:r>
      <w:r w:rsidR="006D2C9B" w:rsidRPr="00F51407">
        <w:rPr>
          <w:color w:val="333333"/>
          <w:sz w:val="28"/>
          <w:szCs w:val="28"/>
        </w:rPr>
        <w:t>Бывает и так, что на роль лидера выдвигается другая, в данный момент более активная часть движения.</w:t>
      </w:r>
    </w:p>
    <w:p w:rsidR="00CE4834" w:rsidRDefault="00CE4834" w:rsidP="00F51407">
      <w:pPr>
        <w:pStyle w:val="a3"/>
        <w:spacing w:before="0" w:beforeAutospacing="0" w:after="0" w:afterAutospacing="0"/>
        <w:jc w:val="both"/>
        <w:rPr>
          <w:color w:val="333333"/>
          <w:sz w:val="28"/>
          <w:szCs w:val="28"/>
        </w:rPr>
      </w:pPr>
      <w:r>
        <w:rPr>
          <w:color w:val="333333"/>
          <w:sz w:val="28"/>
          <w:szCs w:val="28"/>
        </w:rPr>
        <w:lastRenderedPageBreak/>
        <w:t xml:space="preserve">       </w:t>
      </w:r>
      <w:r w:rsidR="006D2C9B" w:rsidRPr="00F51407">
        <w:rPr>
          <w:color w:val="333333"/>
          <w:sz w:val="28"/>
          <w:szCs w:val="28"/>
        </w:rPr>
        <w:t xml:space="preserve">Создаются и функционируют различные другие организации, призванные защитить или удовлетворять более узкие, более конкретные интересы и потребности – в культурном отдыхе, образовании, охране окружающей среды, и т.п.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Все эти интересы в отличие от коренных, главных выражаемых в политике, - в свое время получили название «частичных», «повседневных».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Игнорировать, недооценивать роль объединений, обслуживающих эти интересы, нельзя.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Без их учета спектр общественных проблем окажется неполным, а это и для политической партии, претендующей на представительство интересов движения в целом, уязвимо. </w:t>
      </w:r>
      <w:r>
        <w:rPr>
          <w:color w:val="333333"/>
          <w:sz w:val="28"/>
          <w:szCs w:val="28"/>
        </w:rPr>
        <w:t xml:space="preserve">  </w:t>
      </w:r>
      <w:r w:rsidR="006D2C9B" w:rsidRPr="00F51407">
        <w:rPr>
          <w:color w:val="333333"/>
          <w:sz w:val="28"/>
          <w:szCs w:val="28"/>
        </w:rPr>
        <w:t xml:space="preserve">Есть и другой критерий иерархии интересов, определяющий еще один ряд общественных объединений.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Один из них отражают запросы и потребности значительных социальных групп, классов, народов, другие – лишь отдельные составляющие их частей: молодежи, женщины, студенчество.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На их базе создаются соответствующие организации. Они ставят перед собой те же цели (политические, экономические, социальные) во имя которых уже созданы необходимые организационные структуры на другом более общем уровне (политические партии, профессиональные союзы). Возникновение таких организаций, отражающих интересы конкретных составных частей данного социального слоя, класса или всего общества, также имеет объективную сторону. Молодежные, женские и другие объединения такого рода призваны полнее учесть специфику потребностей и запросов указанных групп и соотнести их с интересами класса и общества как целого.</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Все эти организации данного класса, общества существуют, взаимодействуют друг с другом. Они составляют своего рода «оркестр», в котором у каждого своя роль. </w:t>
      </w:r>
    </w:p>
    <w:p w:rsidR="006D2C9B"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И </w:t>
      </w:r>
      <w:r w:rsidRPr="00F51407">
        <w:rPr>
          <w:color w:val="333333"/>
          <w:sz w:val="28"/>
          <w:szCs w:val="28"/>
        </w:rPr>
        <w:t>тот,</w:t>
      </w:r>
      <w:r w:rsidR="006D2C9B" w:rsidRPr="00F51407">
        <w:rPr>
          <w:color w:val="333333"/>
          <w:sz w:val="28"/>
          <w:szCs w:val="28"/>
        </w:rPr>
        <w:t xml:space="preserve"> кто становится за дирижерский пульт, кто берет на себя нелегкую задачу обеспечить «оркестру» максимальную сыгранность, должен знать возможности каждого исполнителя.</w:t>
      </w:r>
    </w:p>
    <w:p w:rsidR="00CE4834" w:rsidRPr="00BA13BC" w:rsidRDefault="00BA13BC" w:rsidP="00BA13BC">
      <w:pPr>
        <w:pStyle w:val="a3"/>
        <w:spacing w:before="0" w:beforeAutospacing="0" w:after="0" w:afterAutospacing="0"/>
        <w:jc w:val="center"/>
        <w:rPr>
          <w:b/>
          <w:color w:val="333333"/>
          <w:sz w:val="28"/>
          <w:szCs w:val="28"/>
        </w:rPr>
      </w:pPr>
      <w:r w:rsidRPr="00BA13BC">
        <w:rPr>
          <w:b/>
          <w:color w:val="000000"/>
          <w:sz w:val="28"/>
          <w:szCs w:val="28"/>
        </w:rPr>
        <w:t>ПОЛИТИЧЕСКАЯ СИСТЕМА КАЗАХСТАНА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В становлении многопартийности в Казахстане особую роль играли неоднозначные события конца 1993 года. Кризис системы Советом народных депутатов как органов представительной власти, сложение полномочий и принятие кодекса «О выборах в Республики Казахстан» подготовили условия для проведения первых многопартийных выборов.</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Как отметил А. Перуашев и Е. Бабакумаров: «Ситуация накануне предвыборной гонки характеризовалась следующими основными общественно-политическими тенденциями:</w:t>
      </w:r>
      <w:r>
        <w:rPr>
          <w:color w:val="333333"/>
          <w:sz w:val="28"/>
          <w:szCs w:val="28"/>
        </w:rPr>
        <w:t xml:space="preserve"> </w:t>
      </w:r>
      <w:r w:rsidR="006D2C9B" w:rsidRPr="00F51407">
        <w:rPr>
          <w:color w:val="333333"/>
          <w:sz w:val="28"/>
          <w:szCs w:val="28"/>
        </w:rPr>
        <w:t>очередным витком инфляции, частично связанным с ведением национальной валюты;</w:t>
      </w:r>
      <w:r>
        <w:rPr>
          <w:color w:val="333333"/>
          <w:sz w:val="28"/>
          <w:szCs w:val="28"/>
        </w:rPr>
        <w:t xml:space="preserve"> </w:t>
      </w:r>
      <w:r w:rsidR="006D2C9B" w:rsidRPr="00F51407">
        <w:rPr>
          <w:color w:val="333333"/>
          <w:sz w:val="28"/>
          <w:szCs w:val="28"/>
        </w:rPr>
        <w:t>систематически задержка зарплаты, пенсий, стипендий;</w:t>
      </w:r>
      <w:r>
        <w:rPr>
          <w:color w:val="333333"/>
          <w:sz w:val="28"/>
          <w:szCs w:val="28"/>
        </w:rPr>
        <w:t xml:space="preserve"> </w:t>
      </w:r>
      <w:r w:rsidR="006D2C9B" w:rsidRPr="00F51407">
        <w:rPr>
          <w:color w:val="333333"/>
          <w:sz w:val="28"/>
          <w:szCs w:val="28"/>
        </w:rPr>
        <w:t>заметной активизацией референтных групп славянского населения, вследствие углубление разрыва отношений с Россией;</w:t>
      </w:r>
      <w:r>
        <w:rPr>
          <w:color w:val="333333"/>
          <w:sz w:val="28"/>
          <w:szCs w:val="28"/>
        </w:rPr>
        <w:t xml:space="preserve"> </w:t>
      </w:r>
      <w:r w:rsidR="006D2C9B" w:rsidRPr="00F51407">
        <w:rPr>
          <w:color w:val="333333"/>
          <w:sz w:val="28"/>
          <w:szCs w:val="28"/>
        </w:rPr>
        <w:t xml:space="preserve">роспуск Советов, в результате чего сотни депутатов оказались </w:t>
      </w:r>
      <w:r w:rsidR="006D2C9B" w:rsidRPr="00F51407">
        <w:rPr>
          <w:color w:val="333333"/>
          <w:sz w:val="28"/>
          <w:szCs w:val="28"/>
        </w:rPr>
        <w:lastRenderedPageBreak/>
        <w:t>отстраненными от прежних рычагов управления;</w:t>
      </w:r>
      <w:r>
        <w:rPr>
          <w:color w:val="333333"/>
          <w:sz w:val="28"/>
          <w:szCs w:val="28"/>
        </w:rPr>
        <w:t xml:space="preserve"> </w:t>
      </w:r>
      <w:r w:rsidR="006D2C9B" w:rsidRPr="00F51407">
        <w:rPr>
          <w:color w:val="333333"/>
          <w:sz w:val="28"/>
          <w:szCs w:val="28"/>
        </w:rPr>
        <w:t>образование межпартийных и иных блоков, альянсов, коалиций (как официально заявленных, так и неофициальных) в преддверии борьбы за депутатские мандаты.</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Более отчетливо проявилась роль партий при подготовке к выборам нового состава Верховного Совета.</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Вообще выборы 1994 года были первыми свободными выборами, в которых впервые могли участвовать все политические силы общества и граждане. К этому времени уже сложилась группа партий, которые в случае стабильной политической ситуации могли составить основу партийной системы республики. Это Социалистическая партия Казахстана, Народный Конгресс Казахстана и Союз Народное Единство Казахстана. </w:t>
      </w:r>
    </w:p>
    <w:p w:rsidR="00CE4834"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 xml:space="preserve">СПК и НКК относили себя к конструктивной оппозиции и готовы к активному сотрудничеству с правительством. </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Эти структуры уже практически закончили свое становление как партии парламентского типа. Интернациональные как по своему составу, так и по программным целям, они имели, более широкую социальную базу. Однако, политические возможности и перспективы партий на выборах были далеко неодинаковы.</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Социалистическая партия, после XX съезда фактически подтвердив свой социал-реформаторский характер, не отказалось от социалистического выбора. Руководство партии открыто декларировало свою приверженность демократии и социализму, рыночной экономике и социальным гарантиям населению, независимости Казахстана и, в то же время, его более тесную интеграцию в СНГ вплоть до создания наднациональных структур и подписания конфедеративного договора. Однако, в тот момент, по таким принципиальным позициям как конфедерация и двойное гражданство, был очевиден внутренний раскол не только среди членов партии, но и в самом руководстве СПК. Очевидно недооценивая перспективу такого раскола, социалисты несколько «переборщили» с предвыборными лозунгами. Противоречия в руководстве партии по принципиальным позициям – двойное гражданство и два государственных языка – нарастали и вели к возможности фракционного раскола.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Аналогичная картина складывалась и Народном Конгрессе Казахстана. Партия смогла бы избежать раскола, если бы спорные лозунги, носившие предвыборный прикладной характер, после выборов нового Парламента, утратили свою актуальность.</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СПК первоначально полностью поддерживали курс руководства республики на демократизацию политической системы и экономической реформы, более открыто заявила об отсутствии у правительства реальной стабилизационной программы, неправильном выборе модели реформ и т.д. это было связано с ухудшением общей социально-экономической ситуации в республике. Пытаясь вести собственную политику, социалисты принципиально не участвовали в работе «круглого стола» политических партий и </w:t>
      </w:r>
      <w:r w:rsidRPr="00F51407">
        <w:rPr>
          <w:color w:val="333333"/>
          <w:sz w:val="28"/>
          <w:szCs w:val="28"/>
        </w:rPr>
        <w:lastRenderedPageBreak/>
        <w:t>общественных деятелей, так как не считали его эффективной формой межпартийного сотрудничества.</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Руководство СПК привлекало на свою сторону известных в республике политических и общественных деятелей, которые были бы способны, возглавив фракцию социалистов в Верховном Совете РК, объединить все оппозиционные силы в парламенте и выдвинуть своих людей на ключевые посты в законодательной и исполнительной ветвях власти.</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Социалистическая партия в период проведения выборов заняла достаточно жесткую позицию по отношению к руководству страны. В прессе появились множество публикаций, которые критически оценивали состояние экономики и социальной сферы.</w:t>
      </w:r>
    </w:p>
    <w:p w:rsidR="006D2C9B" w:rsidRPr="00F51407" w:rsidRDefault="00CE4834" w:rsidP="00F51407">
      <w:pPr>
        <w:pStyle w:val="a3"/>
        <w:spacing w:before="0" w:beforeAutospacing="0" w:after="0" w:afterAutospacing="0"/>
        <w:jc w:val="both"/>
        <w:rPr>
          <w:color w:val="333333"/>
          <w:sz w:val="28"/>
          <w:szCs w:val="28"/>
        </w:rPr>
      </w:pPr>
      <w:r>
        <w:rPr>
          <w:color w:val="333333"/>
          <w:sz w:val="28"/>
          <w:szCs w:val="28"/>
        </w:rPr>
        <w:t xml:space="preserve">     </w:t>
      </w:r>
      <w:r w:rsidR="006D2C9B" w:rsidRPr="00F51407">
        <w:rPr>
          <w:color w:val="333333"/>
          <w:sz w:val="28"/>
          <w:szCs w:val="28"/>
        </w:rPr>
        <w:t>На XX съезде социалистов четко были очерчены политические союзники и противники. К первым можно отнести «демократов» разных направлений (Партия Правовое Развитие Казахстана, Социал-демократическая Партия Казахстана, профсоюз «Бирлесу», и политиков – одиночек выступающих с демократических позиций). Промежуточную позицию заняли «национал либералы» (Народный Конгресс Казахстана, Конгресс промышленников и предпринимателей, различные союзы и общественные объединения), с которыми СПК была готова к конструктивному сотрудничеству в парламенте. К политическим противникам социалисты отнесли «национал радикалов» (движение «Азат», Республиканская партия Казахстана и другие политизированные группы в центре и на местах), а также «национал консерваторов».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Понимая необходимость поддержки профсоюзов, социалисты были готовы к самому тесному сотрудничеству с массовыми организациями трудящихся, т.к. «…профсоюзам нужна политическая опора». Социалистическая партия относительно усилилась за счет «свежих сил, пополнявших ряды партии в виду отставок. Это прежде всего выдвиженцы старой номенклатуры, потерявшие свои посты в результате кадровых изменений и реформы политической системы.</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Партия «Народный Конгресс Казахстана» была гораздо активнее на фоне других политических организаций республики. В программных документах партия заявила, что НКК – «партия либерального демократизма», а основная цель – создание гуманного демократического общества независимого, правового, унитарного государства – Республика Казахстан. Своей социальной базой программа НКК объявила все население республики. На V пленуме ЦК НКК ставился вопросов ориентации в своей работе, прежде всего на интеллигенцию, студенческую молодежь, предпринимателей, что вызвало дискуссию среди делегатов. НКК подготовила ряд альтернативных законопроектов в том числе «О политических партиях», «О Верховном Совете РК», «О выборах депутатов в Верховный Совет РК» и другие.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В преддверии парламентских выборов НКК открыто заявил о своем намерении создать предвыборный блок с близкими по программным целям партиями и общественными организациями. Руководство НКК заявило о </w:t>
      </w:r>
      <w:r w:rsidRPr="00F51407">
        <w:rPr>
          <w:color w:val="333333"/>
          <w:sz w:val="28"/>
          <w:szCs w:val="28"/>
        </w:rPr>
        <w:lastRenderedPageBreak/>
        <w:t>предвыборном блоке с Союзом Народное Единство Казахстана, а после выборов, и о создании «Народной партии», в которую вошли бы политические организации как национально-демократического толка («Азат», «Национал-демократическая партия Казахстана», «Республиканская партия Казахстана») так и отстаивающие интересы русскоязычного населения («Лад», «Единство»). По мнению Олжаса Сулейменова, председателя партии, это позволило бы создать мощную парламентскую фракцию и сформировать правительство, которое бы выполняло экономическую и социальную программу единой «Народной партии», лидером которой стал бы Н.А. Назарбаев.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Анализируя предвыборные лозунги, особо стоит отметить наиболее актуальные с точки зрения непосредственного воздействия на избирателя – экстренные меры в борьбе с коррупцией и организованной преступностью.</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На втором внеочередном съезде НКК с докладом выступил О. Сулейменов. Он критиковал правительство за безоговорочное подчинение Международному Валютному Фонду. В Казахстане, чтобы утвердить рыночные отношения необходимо создать многочисленный средний класс и накормить людей. От партии в депутаты нового парламента было выдвинуто 76 кандидатов.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Политический союз «Народное единство Казахстана», образованный 5 февраля 1993 года и набравший к началу выборов, более 70 тысяч человек, стал «лакмусовой бумажкой» политической ситуации в республике. СНЕК подстегнул межпартийную борьбу, активизировав тем самым политическую жизнь в республике.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Негативную роль сыграло массовое выступление на первом этапе представителей властных структур, чиновников, что понизило имидж СНЕКа как народной организации. Несмотря на это, союз имел хорошие перспективы на парламентских выборах.</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то время обозначилась группа политических организаций, которые в предвыборной период не смогли сыграть самостоятельной, либо сколько-нибудь значительной роли. Среди них были партии-клубы – Социал-демократическая партия Казахстана, партия справедливости и экологического возрождения Казахстана – «Табигат», партия демократического прогресса Казахстана, национал демократические и некоммунистические организации. Несмотря на то, что их деятельность была затруднена отсутствием правового статуса, они проводили предвыборную кампанию, используя профсоюзы и неополитизированные общественные объединения.</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предвыборный период наблюдалось заметное снижение роли партийной идеологии в деятельности большинства политических организаций.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Произошло заметное снижение активности политических организаций, носящих мононациональный характер и отстаивающих интересы отдельных этнических групп.</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lastRenderedPageBreak/>
        <w:t>Коммунистическое движение, несмотря на переживаемые трудные времена, пользовалось определенным влиянием среди населения. Оно было представлено компартией Казахстана, а также казахстанскими отделениями ВКП (б) и отдельными некоммунистическими организациями, не представляющими значимой политической силы. КПК в тот момент не могло зарегистрироваться из-за классовой позиции по отношению к вопросу о необходимости республики иметь собственные вооруженные силы. Коммунисты были вынуждены изменить свои программные документы. В самой партии происходило идейное расслоение на радикалов и умеренных, идейно близких к социалистам. У руководства СПК и КПК были крайне сложные отношения из-за правопреемства КПСС.</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Процесс образования избирательных групп имел довольно скрытый, невыраженный характер. Это во многом связано с тем, что политическая активность населения была достаточно низкой. В республике отсутствовали социальные группы с четко выраженными электоральными предпочтениями.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Таким образом, характерными чертами партийной составляющей предвыборной кампании 1994 года можно назвать следующие: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с появлением на политической сцене СНЕК началась первая фаза предвыборной борьбы. Произошла резкая активизация деятельности большинства политических объединений. Заметно увеличилось число областных, городских, районных организаций, различных партий и политических организаций. Образование новых партийных структур изменило соотношения сил на казахстанской политической сцене;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произошла активизация межпартийных контактов;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четко обозначилась тенденция создания политическими партиями собственных коммерческих структур, активное привлечение спонсоров, использование помощи от различных зарубежных организаций;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важной особенностью политических партий РК стало их стремление использовать в своих интересах интеллектуальную элиту республики;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мелкие политические образования, даже понимая слабость своих позиций, отнеслись с опаской к политическим союзам с более крупными партнерами;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предвыборная кампания и сами выборы были отмечены активностью в основном в столице. В регионах население не отличалось достаточной активностью. Характерной чертой выборов стал феномен скрытия партийной принадлежности или дистанцирования от политических кандидатов в депутаты.</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то же время в ходе выборов наблюдатели отмечали нарушения избирательного процесса. Парламентская комиссия ОБСЕ выразила сомнения в демократичном характере выборов 1994 года. «Председатель Центризберкома опровергает заявления наблюдателей ОБСЕ, он признает лишь единичные нарушения кодекса о выборах».</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 xml:space="preserve">Критические высказывания в адрес Центризберкома раздавались и со стороны руководителей политических партий, которые не смогли получить депутатские мандаты. Например, газета «Караван» от 11 февраля 1994 года </w:t>
      </w:r>
      <w:r w:rsidRPr="00F51407">
        <w:rPr>
          <w:color w:val="333333"/>
          <w:sz w:val="28"/>
          <w:szCs w:val="28"/>
        </w:rPr>
        <w:lastRenderedPageBreak/>
        <w:t>опубликовала материал «Окружные комиссии начали, отстрел неугодных кандидатов» (беседа с кандидатом в депутаты Е. Ертысбаевым).</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Аналогичную позицию заняли и представители независимых профсоюзов.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Зарубежные СМИ также уделили значительное место выборам в Казахстане. Газета "Индепендент» от 10 марта 1994 года опубликовала статью Хью Поупа, в которой говориться «Благодаря уверенному руководству Президента Н. Назарбаева, а также возросшему международному интересу к залежам нефти и газа, Казахстан является образцом демократического прогресса и межнациональных отношений.</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Выборы 1994 года можно считать большим шагом в деле развития демократического процесса в Казахстане.</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Результаты выборов 1994 года привели к формированию Верховного Совета с участием значительного числа представителей партий и движений Казахстана. По партийным спискам было избрано 96 человек, или 48% от общего числа депутатов. В том числе: от СНЕКа – 39 депутатов, СПК - 14 депутатов, НКК – 13, федерации профсоюзов – 12, Славянского движения «Лад» – 4, Крестьянского союза – 4, Республиканского союза женских организаций – 3, по одному депутатскому мандату получили Демократический комитет по правам человека, Республиканская партия, Союз молодежи и другие организации.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Партийная принадлежность, как показали последующие события, не могли стать решающим фактором позиции депутатов при принятии решений. 177 депутатов верховного Совета можно условно разделить на три группы. Это сторонники курса Президента и Правительства, представители оппозиции, а также те депутаты, которые заняли промежуточные позиции.</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К первой, проправительственной группе можно было отнести 65 парламентариев, т.е. 37% от общего числа депутатов. Потенциально их во время голосования поддерживали еще около 26 депутатов – центристов.</w:t>
      </w:r>
    </w:p>
    <w:p w:rsidR="006D2C9B" w:rsidRPr="00F51407" w:rsidRDefault="006D2C9B" w:rsidP="00F51407">
      <w:pPr>
        <w:pStyle w:val="a3"/>
        <w:spacing w:before="0" w:beforeAutospacing="0" w:after="0" w:afterAutospacing="0"/>
        <w:jc w:val="both"/>
        <w:rPr>
          <w:color w:val="333333"/>
          <w:sz w:val="28"/>
          <w:szCs w:val="28"/>
        </w:rPr>
      </w:pPr>
      <w:r w:rsidRPr="00F51407">
        <w:rPr>
          <w:color w:val="333333"/>
          <w:sz w:val="28"/>
          <w:szCs w:val="28"/>
        </w:rPr>
        <w:t>В оппозицию вошли представители депутатских групп «Прогресс», «Правовое развитие Казахстана», «Социальная защита» и «Евразия», а также большинство социалистов, членов ПНКК.</w:t>
      </w:r>
    </w:p>
    <w:p w:rsidR="006D2C9B" w:rsidRDefault="006D2C9B" w:rsidP="00CE4834">
      <w:pPr>
        <w:pStyle w:val="a3"/>
        <w:spacing w:before="0" w:beforeAutospacing="0" w:after="0" w:afterAutospacing="0"/>
        <w:jc w:val="both"/>
        <w:rPr>
          <w:color w:val="333333"/>
          <w:sz w:val="28"/>
          <w:szCs w:val="28"/>
        </w:rPr>
      </w:pPr>
      <w:r w:rsidRPr="00F51407">
        <w:rPr>
          <w:color w:val="333333"/>
          <w:sz w:val="28"/>
          <w:szCs w:val="28"/>
        </w:rPr>
        <w:t> </w:t>
      </w: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Default="00BA13BC" w:rsidP="00CE4834">
      <w:pPr>
        <w:pStyle w:val="a3"/>
        <w:spacing w:before="0" w:beforeAutospacing="0" w:after="0" w:afterAutospacing="0"/>
        <w:jc w:val="both"/>
        <w:rPr>
          <w:color w:val="333333"/>
          <w:sz w:val="28"/>
          <w:szCs w:val="28"/>
        </w:rPr>
      </w:pPr>
    </w:p>
    <w:p w:rsidR="00BA13BC" w:rsidRPr="00F51407" w:rsidRDefault="00BA13BC" w:rsidP="00CE4834">
      <w:pPr>
        <w:pStyle w:val="a3"/>
        <w:spacing w:before="0" w:beforeAutospacing="0" w:after="0" w:afterAutospacing="0"/>
        <w:jc w:val="both"/>
        <w:rPr>
          <w:color w:val="000000"/>
          <w:sz w:val="28"/>
          <w:szCs w:val="28"/>
        </w:rPr>
      </w:pPr>
    </w:p>
    <w:p w:rsidR="00BA13BC" w:rsidRDefault="00807A99" w:rsidP="00CE4834">
      <w:pPr>
        <w:spacing w:after="0" w:line="240" w:lineRule="auto"/>
        <w:rPr>
          <w:rFonts w:ascii="Times New Roman" w:eastAsia="Times New Roman" w:hAnsi="Times New Roman" w:cs="Times New Roman"/>
          <w:color w:val="000000"/>
          <w:sz w:val="28"/>
          <w:szCs w:val="28"/>
        </w:rPr>
      </w:pPr>
      <w:r w:rsidRPr="00807A99">
        <w:rPr>
          <w:rFonts w:ascii="Times New Roman" w:eastAsia="Times New Roman" w:hAnsi="Times New Roman" w:cs="Times New Roman"/>
          <w:b/>
          <w:bCs/>
          <w:color w:val="000000"/>
          <w:sz w:val="28"/>
          <w:szCs w:val="28"/>
        </w:rPr>
        <w:lastRenderedPageBreak/>
        <w:t>Контрольные вопросы</w:t>
      </w:r>
      <w:r w:rsidRPr="00807A99">
        <w:rPr>
          <w:rFonts w:ascii="Times New Roman" w:eastAsia="Times New Roman" w:hAnsi="Times New Roman" w:cs="Times New Roman"/>
          <w:color w:val="000000"/>
          <w:sz w:val="28"/>
          <w:szCs w:val="28"/>
        </w:rPr>
        <w:br/>
      </w:r>
      <w:r w:rsidRPr="00807A99">
        <w:rPr>
          <w:rFonts w:ascii="Times New Roman" w:eastAsia="Times New Roman" w:hAnsi="Times New Roman" w:cs="Times New Roman"/>
          <w:color w:val="000000"/>
          <w:sz w:val="28"/>
          <w:szCs w:val="28"/>
        </w:rPr>
        <w:br/>
        <w:t>1. Какие функции политической системы казахстанского общества</w:t>
      </w:r>
      <w:r w:rsidRPr="00807A99">
        <w:rPr>
          <w:rFonts w:ascii="Times New Roman" w:eastAsia="Times New Roman" w:hAnsi="Times New Roman" w:cs="Times New Roman"/>
          <w:color w:val="000000"/>
          <w:sz w:val="28"/>
          <w:szCs w:val="28"/>
        </w:rPr>
        <w:br/>
        <w:t>являются приоритетными на современном этапе?</w:t>
      </w:r>
    </w:p>
    <w:p w:rsidR="008D1EF0" w:rsidRDefault="00807A99" w:rsidP="00CE4834">
      <w:pPr>
        <w:spacing w:after="0" w:line="240" w:lineRule="auto"/>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 Дайте характеристику политической системе Казахстана.</w:t>
      </w:r>
      <w:r w:rsidRPr="00807A99">
        <w:rPr>
          <w:rFonts w:ascii="Times New Roman" w:eastAsia="Times New Roman" w:hAnsi="Times New Roman" w:cs="Times New Roman"/>
          <w:color w:val="000000"/>
          <w:sz w:val="28"/>
          <w:szCs w:val="28"/>
        </w:rPr>
        <w:br/>
        <w:t>3. Какой по</w:t>
      </w:r>
      <w:r w:rsidR="00F6114A">
        <w:rPr>
          <w:rFonts w:ascii="Times New Roman" w:eastAsia="Times New Roman" w:hAnsi="Times New Roman" w:cs="Times New Roman"/>
          <w:color w:val="000000"/>
          <w:sz w:val="28"/>
          <w:szCs w:val="28"/>
        </w:rPr>
        <w:t>литический режим в современном Казахстане</w:t>
      </w:r>
      <w:r w:rsidRPr="00807A99">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br/>
        <w:t>4. Почему тоталитаризм -  явление XX века?</w:t>
      </w:r>
      <w:r w:rsidRPr="00807A99">
        <w:rPr>
          <w:rFonts w:ascii="Times New Roman" w:eastAsia="Times New Roman" w:hAnsi="Times New Roman" w:cs="Times New Roman"/>
          <w:color w:val="000000"/>
          <w:sz w:val="28"/>
          <w:szCs w:val="28"/>
        </w:rPr>
        <w:br/>
        <w:t>5. Перечислите известные вам тоталитарные режимы.</w:t>
      </w:r>
      <w:r w:rsidRPr="00807A99">
        <w:rPr>
          <w:rFonts w:ascii="Times New Roman" w:eastAsia="Times New Roman" w:hAnsi="Times New Roman" w:cs="Times New Roman"/>
          <w:color w:val="000000"/>
          <w:sz w:val="28"/>
          <w:szCs w:val="28"/>
        </w:rPr>
        <w:br/>
        <w:t>6. В чем отличительные черты авторитаризма и каковы </w:t>
      </w:r>
      <w:r w:rsidR="00F6114A">
        <w:rPr>
          <w:rFonts w:ascii="Times New Roman" w:eastAsia="Times New Roman" w:hAnsi="Times New Roman" w:cs="Times New Roman"/>
          <w:color w:val="000000"/>
          <w:sz w:val="28"/>
          <w:szCs w:val="28"/>
        </w:rPr>
        <w:t xml:space="preserve"> </w:t>
      </w:r>
      <w:r w:rsidRPr="00807A99">
        <w:rPr>
          <w:rFonts w:ascii="Times New Roman" w:eastAsia="Times New Roman" w:hAnsi="Times New Roman" w:cs="Times New Roman"/>
          <w:color w:val="000000"/>
          <w:sz w:val="28"/>
          <w:szCs w:val="28"/>
        </w:rPr>
        <w:t>его реформаторские возможности?</w:t>
      </w:r>
      <w:r w:rsidRPr="00807A99">
        <w:rPr>
          <w:rFonts w:ascii="Times New Roman" w:eastAsia="Times New Roman" w:hAnsi="Times New Roman" w:cs="Times New Roman"/>
          <w:color w:val="000000"/>
          <w:sz w:val="28"/>
          <w:szCs w:val="28"/>
        </w:rPr>
        <w:br/>
        <w:t>7. Каково содержание понятия «демократия»?</w:t>
      </w:r>
      <w:r w:rsidRPr="00807A99">
        <w:rPr>
          <w:rFonts w:ascii="Times New Roman" w:eastAsia="Times New Roman" w:hAnsi="Times New Roman" w:cs="Times New Roman"/>
          <w:color w:val="000000"/>
          <w:sz w:val="28"/>
          <w:szCs w:val="28"/>
        </w:rPr>
        <w:br/>
        <w:t>8. Каковы основные принципы демократии?</w:t>
      </w:r>
      <w:r w:rsidRPr="00807A99">
        <w:rPr>
          <w:rFonts w:ascii="Times New Roman" w:eastAsia="Times New Roman" w:hAnsi="Times New Roman" w:cs="Times New Roman"/>
          <w:color w:val="000000"/>
          <w:sz w:val="28"/>
          <w:szCs w:val="28"/>
        </w:rPr>
        <w:br/>
        <w:t>9. Каковы экономические, социальные и политические пред посылки</w:t>
      </w:r>
      <w:r w:rsidRPr="00807A99">
        <w:rPr>
          <w:rFonts w:ascii="Times New Roman" w:eastAsia="Times New Roman" w:hAnsi="Times New Roman" w:cs="Times New Roman"/>
          <w:color w:val="000000"/>
          <w:sz w:val="28"/>
          <w:szCs w:val="28"/>
        </w:rPr>
        <w:br/>
        <w:t>демократии?</w:t>
      </w:r>
      <w:r w:rsidRPr="00807A99">
        <w:rPr>
          <w:rFonts w:ascii="Times New Roman" w:eastAsia="Times New Roman" w:hAnsi="Times New Roman" w:cs="Times New Roman"/>
          <w:color w:val="000000"/>
          <w:sz w:val="28"/>
          <w:szCs w:val="28"/>
        </w:rPr>
        <w:br/>
        <w:t>10. В чем особенности перехода к демократии постсоциалистических</w:t>
      </w:r>
      <w:r w:rsidRPr="00807A99">
        <w:rPr>
          <w:rFonts w:ascii="Times New Roman" w:eastAsia="Times New Roman" w:hAnsi="Times New Roman" w:cs="Times New Roman"/>
          <w:color w:val="000000"/>
          <w:sz w:val="28"/>
          <w:szCs w:val="28"/>
        </w:rPr>
        <w:br/>
        <w:t>стран, в том числе Казахстана?</w:t>
      </w:r>
      <w:r w:rsidRPr="00807A99">
        <w:rPr>
          <w:rFonts w:ascii="Times New Roman" w:eastAsia="Times New Roman" w:hAnsi="Times New Roman" w:cs="Times New Roman"/>
          <w:color w:val="000000"/>
          <w:sz w:val="28"/>
          <w:szCs w:val="28"/>
        </w:rPr>
        <w:br/>
        <w:t>11. В чем суть социальной и политической демократии?</w:t>
      </w:r>
    </w:p>
    <w:p w:rsidR="00807A99" w:rsidRDefault="00807A99" w:rsidP="00CE4834">
      <w:pPr>
        <w:spacing w:after="0" w:line="240" w:lineRule="auto"/>
        <w:rPr>
          <w:rFonts w:ascii="Times New Roman" w:eastAsia="Times New Roman" w:hAnsi="Times New Roman" w:cs="Times New Roman"/>
          <w:sz w:val="28"/>
          <w:szCs w:val="28"/>
        </w:rPr>
      </w:pPr>
      <w:r w:rsidRPr="00807A99">
        <w:rPr>
          <w:rFonts w:ascii="Times New Roman" w:eastAsia="Times New Roman" w:hAnsi="Times New Roman" w:cs="Times New Roman"/>
          <w:color w:val="000000"/>
          <w:sz w:val="28"/>
          <w:szCs w:val="28"/>
        </w:rPr>
        <w:br/>
      </w:r>
      <w:r w:rsidRPr="00807A99">
        <w:rPr>
          <w:rFonts w:ascii="Times New Roman" w:eastAsia="Times New Roman" w:hAnsi="Times New Roman" w:cs="Times New Roman"/>
          <w:b/>
          <w:bCs/>
          <w:color w:val="000000"/>
          <w:sz w:val="28"/>
          <w:szCs w:val="28"/>
        </w:rPr>
        <w:t>Темы докладов и рефератов</w:t>
      </w:r>
      <w:r w:rsidRPr="00807A99">
        <w:rPr>
          <w:rFonts w:ascii="Times New Roman" w:eastAsia="Times New Roman" w:hAnsi="Times New Roman" w:cs="Times New Roman"/>
          <w:color w:val="000000"/>
          <w:sz w:val="28"/>
          <w:szCs w:val="28"/>
        </w:rPr>
        <w:br/>
        <w:t>1. Политическая система как механизм власти.</w:t>
      </w:r>
      <w:r w:rsidRPr="00807A99">
        <w:rPr>
          <w:rFonts w:ascii="Times New Roman" w:eastAsia="Times New Roman" w:hAnsi="Times New Roman" w:cs="Times New Roman"/>
          <w:color w:val="000000"/>
          <w:sz w:val="28"/>
          <w:szCs w:val="28"/>
        </w:rPr>
        <w:br/>
        <w:t>2. Системный анализ общества (Т.Парсонс, Д.Истон, К. Маркс)</w:t>
      </w:r>
      <w:r w:rsidRPr="00807A99">
        <w:rPr>
          <w:rFonts w:ascii="Times New Roman" w:eastAsia="Times New Roman" w:hAnsi="Times New Roman" w:cs="Times New Roman"/>
          <w:color w:val="000000"/>
          <w:sz w:val="28"/>
          <w:szCs w:val="28"/>
        </w:rPr>
        <w:br/>
        <w:t>3. Типология политических систем.</w:t>
      </w:r>
      <w:r w:rsidRPr="00807A99">
        <w:rPr>
          <w:rFonts w:ascii="Times New Roman" w:eastAsia="Times New Roman" w:hAnsi="Times New Roman" w:cs="Times New Roman"/>
          <w:color w:val="000000"/>
          <w:sz w:val="28"/>
          <w:szCs w:val="28"/>
        </w:rPr>
        <w:br/>
        <w:t>4. Политическая система советского типа.</w:t>
      </w:r>
      <w:r w:rsidRPr="00807A99">
        <w:rPr>
          <w:rFonts w:ascii="Times New Roman" w:eastAsia="Times New Roman" w:hAnsi="Times New Roman" w:cs="Times New Roman"/>
          <w:color w:val="000000"/>
          <w:sz w:val="28"/>
          <w:szCs w:val="28"/>
        </w:rPr>
        <w:br/>
        <w:t>5. Политический режим: понятие и структура.</w:t>
      </w:r>
      <w:r w:rsidRPr="00807A99">
        <w:rPr>
          <w:rFonts w:ascii="Times New Roman" w:eastAsia="Times New Roman" w:hAnsi="Times New Roman" w:cs="Times New Roman"/>
          <w:color w:val="000000"/>
          <w:sz w:val="28"/>
          <w:szCs w:val="28"/>
        </w:rPr>
        <w:br/>
        <w:t>6. Современные политические режимы: типология и динамика.</w:t>
      </w:r>
      <w:r w:rsidRPr="00807A99">
        <w:rPr>
          <w:rFonts w:ascii="Times New Roman" w:eastAsia="Times New Roman" w:hAnsi="Times New Roman" w:cs="Times New Roman"/>
          <w:color w:val="000000"/>
          <w:sz w:val="28"/>
          <w:szCs w:val="28"/>
        </w:rPr>
        <w:br/>
        <w:t>7. Исторические предпосылки и сущность тоталитаризма.</w:t>
      </w:r>
      <w:r w:rsidRPr="00807A99">
        <w:rPr>
          <w:rFonts w:ascii="Times New Roman" w:eastAsia="Times New Roman" w:hAnsi="Times New Roman" w:cs="Times New Roman"/>
          <w:color w:val="000000"/>
          <w:sz w:val="28"/>
          <w:szCs w:val="28"/>
        </w:rPr>
        <w:br/>
        <w:t>8. Человек в тоталитарном обществе.</w:t>
      </w:r>
      <w:r w:rsidRPr="00807A99">
        <w:rPr>
          <w:rFonts w:ascii="Times New Roman" w:eastAsia="Times New Roman" w:hAnsi="Times New Roman" w:cs="Times New Roman"/>
          <w:color w:val="000000"/>
          <w:sz w:val="28"/>
          <w:szCs w:val="28"/>
        </w:rPr>
        <w:br/>
        <w:t>9. Исторические типы демократии.</w:t>
      </w:r>
      <w:r w:rsidRPr="00807A99">
        <w:rPr>
          <w:rFonts w:ascii="Times New Roman" w:eastAsia="Times New Roman" w:hAnsi="Times New Roman" w:cs="Times New Roman"/>
          <w:color w:val="000000"/>
          <w:sz w:val="28"/>
          <w:szCs w:val="28"/>
        </w:rPr>
        <w:br/>
        <w:t>10. Демократия классического либерализма.</w:t>
      </w:r>
      <w:r w:rsidRPr="00807A99">
        <w:rPr>
          <w:rFonts w:ascii="Times New Roman" w:eastAsia="Times New Roman" w:hAnsi="Times New Roman" w:cs="Times New Roman"/>
          <w:color w:val="000000"/>
          <w:sz w:val="28"/>
          <w:szCs w:val="28"/>
        </w:rPr>
        <w:br/>
        <w:t>11. Коллективистская демократия.</w:t>
      </w:r>
      <w:r w:rsidRPr="00807A99">
        <w:rPr>
          <w:rFonts w:ascii="Times New Roman" w:eastAsia="Times New Roman" w:hAnsi="Times New Roman" w:cs="Times New Roman"/>
          <w:color w:val="000000"/>
          <w:sz w:val="28"/>
          <w:szCs w:val="28"/>
        </w:rPr>
        <w:br/>
        <w:t>12. Плюралистическая демократия.</w:t>
      </w:r>
      <w:r w:rsidRPr="00807A99">
        <w:rPr>
          <w:rFonts w:ascii="Times New Roman" w:eastAsia="Times New Roman" w:hAnsi="Times New Roman" w:cs="Times New Roman"/>
          <w:color w:val="000000"/>
          <w:sz w:val="28"/>
          <w:szCs w:val="28"/>
        </w:rPr>
        <w:br/>
        <w:t>13. Роль масс в современных демократиях.</w:t>
      </w:r>
      <w:r w:rsidRPr="00807A99">
        <w:rPr>
          <w:rFonts w:ascii="Times New Roman" w:eastAsia="Times New Roman" w:hAnsi="Times New Roman" w:cs="Times New Roman"/>
          <w:color w:val="000000"/>
          <w:sz w:val="28"/>
          <w:szCs w:val="28"/>
        </w:rPr>
        <w:br/>
        <w:t>14. Прямая, представительная и плебисцитарная демократии.</w:t>
      </w:r>
      <w:r w:rsidRPr="00807A99">
        <w:rPr>
          <w:rFonts w:ascii="Times New Roman" w:eastAsia="Times New Roman" w:hAnsi="Times New Roman" w:cs="Times New Roman"/>
          <w:color w:val="000000"/>
          <w:sz w:val="28"/>
          <w:szCs w:val="28"/>
        </w:rPr>
        <w:br/>
        <w:t>15. Экономические, политические и социальные предпосылки</w:t>
      </w:r>
      <w:r w:rsidRPr="00807A99">
        <w:rPr>
          <w:rFonts w:ascii="Times New Roman" w:eastAsia="Times New Roman" w:hAnsi="Times New Roman" w:cs="Times New Roman"/>
          <w:color w:val="000000"/>
          <w:sz w:val="28"/>
          <w:szCs w:val="28"/>
        </w:rPr>
        <w:br/>
        <w:t>демократизации общества.</w:t>
      </w:r>
      <w:r w:rsidRPr="00807A99">
        <w:rPr>
          <w:rFonts w:ascii="Times New Roman" w:eastAsia="Times New Roman" w:hAnsi="Times New Roman" w:cs="Times New Roman"/>
          <w:color w:val="000000"/>
          <w:sz w:val="28"/>
          <w:szCs w:val="28"/>
        </w:rPr>
        <w:br/>
        <w:t>16. Права и свободы граждан в Конституции Республики Казахстан</w:t>
      </w:r>
      <w:r w:rsidRPr="00807A99">
        <w:rPr>
          <w:rFonts w:ascii="Times New Roman" w:eastAsia="Times New Roman" w:hAnsi="Times New Roman" w:cs="Times New Roman"/>
          <w:color w:val="000000"/>
          <w:sz w:val="28"/>
          <w:szCs w:val="28"/>
        </w:rPr>
        <w:br/>
      </w:r>
    </w:p>
    <w:p w:rsidR="00F6114A" w:rsidRDefault="00F6114A" w:rsidP="00CE4834">
      <w:pPr>
        <w:spacing w:after="0" w:line="240" w:lineRule="auto"/>
        <w:rPr>
          <w:rFonts w:ascii="Times New Roman" w:eastAsia="Times New Roman" w:hAnsi="Times New Roman" w:cs="Times New Roman"/>
          <w:sz w:val="28"/>
          <w:szCs w:val="28"/>
        </w:rPr>
      </w:pPr>
    </w:p>
    <w:p w:rsidR="00F6114A" w:rsidRDefault="00F6114A" w:rsidP="00CE4834">
      <w:pPr>
        <w:spacing w:after="0" w:line="240" w:lineRule="auto"/>
        <w:rPr>
          <w:rFonts w:ascii="Times New Roman" w:eastAsia="Times New Roman" w:hAnsi="Times New Roman" w:cs="Times New Roman"/>
          <w:sz w:val="28"/>
          <w:szCs w:val="28"/>
        </w:rPr>
      </w:pPr>
    </w:p>
    <w:p w:rsidR="008D1EF0" w:rsidRDefault="008D1EF0" w:rsidP="00CE4834">
      <w:pPr>
        <w:spacing w:after="0" w:line="240" w:lineRule="auto"/>
        <w:rPr>
          <w:rFonts w:ascii="Times New Roman" w:eastAsia="Times New Roman" w:hAnsi="Times New Roman" w:cs="Times New Roman"/>
          <w:sz w:val="28"/>
          <w:szCs w:val="28"/>
        </w:rPr>
      </w:pPr>
    </w:p>
    <w:p w:rsidR="008D1EF0" w:rsidRDefault="008D1EF0" w:rsidP="00CE4834">
      <w:pPr>
        <w:spacing w:after="0" w:line="240" w:lineRule="auto"/>
        <w:rPr>
          <w:rFonts w:ascii="Times New Roman" w:eastAsia="Times New Roman" w:hAnsi="Times New Roman" w:cs="Times New Roman"/>
          <w:sz w:val="28"/>
          <w:szCs w:val="28"/>
        </w:rPr>
      </w:pPr>
    </w:p>
    <w:p w:rsidR="00BA13BC" w:rsidRDefault="00BA13BC" w:rsidP="00CE4834">
      <w:pPr>
        <w:spacing w:after="0" w:line="240" w:lineRule="auto"/>
        <w:rPr>
          <w:rFonts w:ascii="Times New Roman" w:eastAsia="Times New Roman" w:hAnsi="Times New Roman" w:cs="Times New Roman"/>
          <w:sz w:val="28"/>
          <w:szCs w:val="28"/>
        </w:rPr>
      </w:pPr>
    </w:p>
    <w:p w:rsidR="00BA13BC" w:rsidRDefault="00BA13BC" w:rsidP="00CE4834">
      <w:pPr>
        <w:spacing w:after="0" w:line="240" w:lineRule="auto"/>
        <w:rPr>
          <w:rFonts w:ascii="Times New Roman" w:eastAsia="Times New Roman" w:hAnsi="Times New Roman" w:cs="Times New Roman"/>
          <w:sz w:val="28"/>
          <w:szCs w:val="28"/>
        </w:rPr>
      </w:pPr>
    </w:p>
    <w:p w:rsidR="00BA13BC" w:rsidRDefault="00BA13BC" w:rsidP="00CE4834">
      <w:pPr>
        <w:spacing w:after="0" w:line="240" w:lineRule="auto"/>
        <w:rPr>
          <w:rFonts w:ascii="Times New Roman" w:eastAsia="Times New Roman" w:hAnsi="Times New Roman" w:cs="Times New Roman"/>
          <w:sz w:val="28"/>
          <w:szCs w:val="28"/>
        </w:rPr>
      </w:pPr>
    </w:p>
    <w:p w:rsidR="008D1EF0" w:rsidRPr="008D1EF0" w:rsidRDefault="008D1EF0" w:rsidP="008D1EF0">
      <w:pPr>
        <w:spacing w:after="0" w:line="240" w:lineRule="auto"/>
        <w:jc w:val="center"/>
        <w:rPr>
          <w:rFonts w:ascii="Times New Roman" w:hAnsi="Times New Roman" w:cs="Times New Roman"/>
          <w:b/>
          <w:iCs/>
          <w:color w:val="000000"/>
          <w:sz w:val="28"/>
          <w:szCs w:val="28"/>
          <w:lang w:val="kk-KZ"/>
        </w:rPr>
      </w:pPr>
      <w:r w:rsidRPr="008D1EF0">
        <w:rPr>
          <w:rFonts w:ascii="Times New Roman" w:hAnsi="Times New Roman" w:cs="Times New Roman"/>
          <w:b/>
          <w:iCs/>
          <w:color w:val="000000"/>
          <w:sz w:val="28"/>
          <w:szCs w:val="28"/>
          <w:lang w:val="kk-KZ"/>
        </w:rPr>
        <w:lastRenderedPageBreak/>
        <w:t>Рекомендуемая литература</w:t>
      </w:r>
    </w:p>
    <w:p w:rsidR="008D1EF0" w:rsidRDefault="008D1EF0" w:rsidP="008D1EF0">
      <w:pPr>
        <w:spacing w:after="0" w:line="240" w:lineRule="auto"/>
        <w:jc w:val="center"/>
        <w:rPr>
          <w:rFonts w:ascii="Times New Roman" w:eastAsia="Times New Roman" w:hAnsi="Times New Roman" w:cs="Times New Roman"/>
          <w:color w:val="000000"/>
          <w:sz w:val="28"/>
          <w:szCs w:val="28"/>
          <w:lang w:val="kk-KZ"/>
        </w:rPr>
      </w:pPr>
    </w:p>
    <w:p w:rsidR="00807A99" w:rsidRDefault="00807A99" w:rsidP="008D1EF0">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 Лавриненко В.Н. П</w:t>
      </w:r>
      <w:r w:rsidR="008D1EF0">
        <w:rPr>
          <w:rFonts w:ascii="Times New Roman" w:eastAsia="Times New Roman" w:hAnsi="Times New Roman" w:cs="Times New Roman"/>
          <w:color w:val="000000"/>
          <w:sz w:val="28"/>
          <w:szCs w:val="28"/>
        </w:rPr>
        <w:t>олитология: Учебник для вузов. -</w:t>
      </w:r>
      <w:r w:rsidRPr="00807A99">
        <w:rPr>
          <w:rFonts w:ascii="Times New Roman" w:eastAsia="Times New Roman" w:hAnsi="Times New Roman" w:cs="Times New Roman"/>
          <w:color w:val="000000"/>
          <w:sz w:val="28"/>
          <w:szCs w:val="28"/>
        </w:rPr>
        <w:t>3-е изд., доп. и перераб</w:t>
      </w:r>
      <w:r>
        <w:rPr>
          <w:rFonts w:ascii="Times New Roman" w:eastAsia="Times New Roman" w:hAnsi="Times New Roman" w:cs="Times New Roman"/>
          <w:color w:val="000000"/>
          <w:sz w:val="28"/>
          <w:szCs w:val="28"/>
        </w:rPr>
        <w:t>. - М., 2007.-Гл. 7. - С. 232-</w:t>
      </w:r>
      <w:r w:rsidRPr="00807A99">
        <w:rPr>
          <w:rFonts w:ascii="Times New Roman" w:eastAsia="Times New Roman" w:hAnsi="Times New Roman" w:cs="Times New Roman"/>
          <w:color w:val="000000"/>
          <w:sz w:val="28"/>
          <w:szCs w:val="28"/>
        </w:rPr>
        <w:t>256.</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 Политология: Учебник для вузов</w:t>
      </w:r>
      <w:r w:rsidR="008D1EF0">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Под ред. М. А. Васили</w:t>
      </w:r>
      <w:r w:rsidR="008D1EF0">
        <w:rPr>
          <w:rFonts w:ascii="Times New Roman" w:eastAsia="Times New Roman" w:hAnsi="Times New Roman" w:cs="Times New Roman"/>
          <w:color w:val="000000"/>
          <w:sz w:val="28"/>
          <w:szCs w:val="28"/>
        </w:rPr>
        <w:t>ка. -</w:t>
      </w:r>
      <w:r w:rsidR="00245AA1">
        <w:rPr>
          <w:rFonts w:ascii="Times New Roman" w:eastAsia="Times New Roman" w:hAnsi="Times New Roman" w:cs="Times New Roman"/>
          <w:color w:val="000000"/>
          <w:sz w:val="28"/>
          <w:szCs w:val="28"/>
        </w:rPr>
        <w:t xml:space="preserve"> М., 2014. - Гл. 7.  С. 202-217; Гл. 8.  С. 231-</w:t>
      </w:r>
      <w:r w:rsidRPr="00807A99">
        <w:rPr>
          <w:rFonts w:ascii="Times New Roman" w:eastAsia="Times New Roman" w:hAnsi="Times New Roman" w:cs="Times New Roman"/>
          <w:color w:val="000000"/>
          <w:sz w:val="28"/>
          <w:szCs w:val="28"/>
        </w:rPr>
        <w:t>251.</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3. Демидо</w:t>
      </w:r>
      <w:r w:rsidR="00245AA1">
        <w:rPr>
          <w:rFonts w:ascii="Times New Roman" w:eastAsia="Times New Roman" w:hAnsi="Times New Roman" w:cs="Times New Roman"/>
          <w:color w:val="000000"/>
          <w:sz w:val="28"/>
          <w:szCs w:val="28"/>
        </w:rPr>
        <w:t>в А. И. 169; Гл. 10. С. 190-</w:t>
      </w:r>
      <w:r w:rsidRPr="00807A99">
        <w:rPr>
          <w:rFonts w:ascii="Times New Roman" w:eastAsia="Times New Roman" w:hAnsi="Times New Roman" w:cs="Times New Roman"/>
          <w:color w:val="000000"/>
          <w:sz w:val="28"/>
          <w:szCs w:val="28"/>
        </w:rPr>
        <w:t>201.</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4. Мух</w:t>
      </w:r>
      <w:r w:rsidR="00245AA1">
        <w:rPr>
          <w:rFonts w:ascii="Times New Roman" w:eastAsia="Times New Roman" w:hAnsi="Times New Roman" w:cs="Times New Roman"/>
          <w:color w:val="000000"/>
          <w:sz w:val="28"/>
          <w:szCs w:val="28"/>
        </w:rPr>
        <w:t>аев Р.Т. Политология: Учебник.  3-е изд., перераб. и доп.  М., 2007. - Тема 8.  С.163-</w:t>
      </w:r>
      <w:r w:rsidRPr="00807A99">
        <w:rPr>
          <w:rFonts w:ascii="Times New Roman" w:eastAsia="Times New Roman" w:hAnsi="Times New Roman" w:cs="Times New Roman"/>
          <w:color w:val="000000"/>
          <w:sz w:val="28"/>
          <w:szCs w:val="28"/>
        </w:rPr>
        <w:t xml:space="preserve">181; </w:t>
      </w:r>
      <w:r w:rsidR="00245AA1">
        <w:rPr>
          <w:rFonts w:ascii="Times New Roman" w:eastAsia="Times New Roman" w:hAnsi="Times New Roman" w:cs="Times New Roman"/>
          <w:color w:val="000000"/>
          <w:sz w:val="28"/>
          <w:szCs w:val="28"/>
        </w:rPr>
        <w:t>Тема 9.  С.182-</w:t>
      </w:r>
      <w:r w:rsidRPr="00807A99">
        <w:rPr>
          <w:rFonts w:ascii="Times New Roman" w:eastAsia="Times New Roman" w:hAnsi="Times New Roman" w:cs="Times New Roman"/>
          <w:color w:val="000000"/>
          <w:sz w:val="28"/>
          <w:szCs w:val="28"/>
        </w:rPr>
        <w:t>210.</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5. Пугачев В.П., Соловьев А.И. Введение в политологию: Учебник для студентов вузов</w:t>
      </w:r>
      <w:r w:rsidR="00245AA1">
        <w:rPr>
          <w:rFonts w:ascii="Times New Roman" w:eastAsia="Times New Roman" w:hAnsi="Times New Roman" w:cs="Times New Roman"/>
          <w:color w:val="000000"/>
          <w:sz w:val="28"/>
          <w:szCs w:val="28"/>
        </w:rPr>
        <w:t>. /В.П.Пугачев, А.И.Соловьев. 4-е изд., перераб. и доп. - М.: Аспект-Пресс, 2006.  С. 171-</w:t>
      </w:r>
      <w:r w:rsidRPr="00807A99">
        <w:rPr>
          <w:rFonts w:ascii="Times New Roman" w:eastAsia="Times New Roman" w:hAnsi="Times New Roman" w:cs="Times New Roman"/>
          <w:color w:val="000000"/>
          <w:sz w:val="28"/>
          <w:szCs w:val="28"/>
        </w:rPr>
        <w:t>247.</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6. Аренд Х. Истоки тоталитаризма</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Мухаев Р.Т. Политология. Хрестоматия: Пособие для вузов, юридическ</w:t>
      </w:r>
      <w:r w:rsidR="00245AA1">
        <w:rPr>
          <w:rFonts w:ascii="Times New Roman" w:eastAsia="Times New Roman" w:hAnsi="Times New Roman" w:cs="Times New Roman"/>
          <w:color w:val="000000"/>
          <w:sz w:val="28"/>
          <w:szCs w:val="28"/>
        </w:rPr>
        <w:t>их и гуманитарных факультетов.  М.: «ПРИОР», 2010.  С. 399-</w:t>
      </w:r>
      <w:r w:rsidRPr="00807A99">
        <w:rPr>
          <w:rFonts w:ascii="Times New Roman" w:eastAsia="Times New Roman" w:hAnsi="Times New Roman" w:cs="Times New Roman"/>
          <w:color w:val="000000"/>
          <w:sz w:val="28"/>
          <w:szCs w:val="28"/>
        </w:rPr>
        <w:t>408.</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7. Арон Р. Демократия и тоталитаризм</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w:t>
      </w:r>
      <w:r w:rsidR="00245AA1">
        <w:rPr>
          <w:rFonts w:ascii="Times New Roman" w:eastAsia="Times New Roman" w:hAnsi="Times New Roman" w:cs="Times New Roman"/>
          <w:color w:val="000000"/>
          <w:sz w:val="28"/>
          <w:szCs w:val="28"/>
        </w:rPr>
        <w:t>М</w:t>
      </w:r>
      <w:r w:rsidRPr="00807A99">
        <w:rPr>
          <w:rFonts w:ascii="Times New Roman" w:eastAsia="Times New Roman" w:hAnsi="Times New Roman" w:cs="Times New Roman"/>
          <w:color w:val="000000"/>
          <w:sz w:val="28"/>
          <w:szCs w:val="28"/>
        </w:rPr>
        <w:t>ухаев Р.Т. Политология. Хрестоматия: Пособие для вузов, юридически</w:t>
      </w:r>
      <w:r w:rsidR="00245AA1">
        <w:rPr>
          <w:rFonts w:ascii="Times New Roman" w:eastAsia="Times New Roman" w:hAnsi="Times New Roman" w:cs="Times New Roman"/>
          <w:color w:val="000000"/>
          <w:sz w:val="28"/>
          <w:szCs w:val="28"/>
        </w:rPr>
        <w:t xml:space="preserve">х и гуманитарных факультетов. </w:t>
      </w:r>
      <w:r w:rsidRPr="00807A99">
        <w:rPr>
          <w:rFonts w:ascii="Times New Roman" w:eastAsia="Times New Roman" w:hAnsi="Times New Roman" w:cs="Times New Roman"/>
          <w:color w:val="000000"/>
          <w:sz w:val="28"/>
          <w:szCs w:val="28"/>
        </w:rPr>
        <w:t>М.: «П</w:t>
      </w:r>
      <w:r w:rsidR="00245AA1">
        <w:rPr>
          <w:rFonts w:ascii="Times New Roman" w:eastAsia="Times New Roman" w:hAnsi="Times New Roman" w:cs="Times New Roman"/>
          <w:color w:val="000000"/>
          <w:sz w:val="28"/>
          <w:szCs w:val="28"/>
        </w:rPr>
        <w:t>РИОР», 2010.  С. 389-</w:t>
      </w:r>
      <w:r w:rsidRPr="00807A99">
        <w:rPr>
          <w:rFonts w:ascii="Times New Roman" w:eastAsia="Times New Roman" w:hAnsi="Times New Roman" w:cs="Times New Roman"/>
          <w:color w:val="000000"/>
          <w:sz w:val="28"/>
          <w:szCs w:val="28"/>
        </w:rPr>
        <w:t>397.</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8. Гайдар Е.Т. Авторитарные режимы: пр</w:t>
      </w:r>
      <w:r w:rsidR="00F6114A">
        <w:rPr>
          <w:rFonts w:ascii="Times New Roman" w:eastAsia="Times New Roman" w:hAnsi="Times New Roman" w:cs="Times New Roman"/>
          <w:color w:val="000000"/>
          <w:sz w:val="28"/>
          <w:szCs w:val="28"/>
        </w:rPr>
        <w:t>ичины нестабильности</w:t>
      </w:r>
      <w:r w:rsidR="00245AA1">
        <w:rPr>
          <w:rFonts w:ascii="Times New Roman" w:eastAsia="Times New Roman" w:hAnsi="Times New Roman" w:cs="Times New Roman"/>
          <w:color w:val="000000"/>
          <w:sz w:val="28"/>
          <w:szCs w:val="28"/>
        </w:rPr>
        <w:t>.</w:t>
      </w:r>
      <w:r w:rsidR="00F6114A">
        <w:rPr>
          <w:rFonts w:ascii="Times New Roman" w:eastAsia="Times New Roman" w:hAnsi="Times New Roman" w:cs="Times New Roman"/>
          <w:color w:val="000000"/>
          <w:sz w:val="28"/>
          <w:szCs w:val="28"/>
        </w:rPr>
        <w:t xml:space="preserve"> // ПОЛИС. -</w:t>
      </w:r>
      <w:r w:rsidR="00245AA1">
        <w:rPr>
          <w:rFonts w:ascii="Times New Roman" w:eastAsia="Times New Roman" w:hAnsi="Times New Roman" w:cs="Times New Roman"/>
          <w:color w:val="000000"/>
          <w:sz w:val="28"/>
          <w:szCs w:val="28"/>
        </w:rPr>
        <w:t xml:space="preserve"> 2006. - № 5.  С. 50-</w:t>
      </w:r>
      <w:r w:rsidRPr="00807A99">
        <w:rPr>
          <w:rFonts w:ascii="Times New Roman" w:eastAsia="Times New Roman" w:hAnsi="Times New Roman" w:cs="Times New Roman"/>
          <w:color w:val="000000"/>
          <w:sz w:val="28"/>
          <w:szCs w:val="28"/>
        </w:rPr>
        <w:t>63.</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9. Гассий В.В. Социальный капитал, гражданское общество и демократия в теории социального прагматизма Дж.Дьюи</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ВМУ. Сер. 18. Социол</w:t>
      </w:r>
      <w:r w:rsidR="00245AA1">
        <w:rPr>
          <w:rFonts w:ascii="Times New Roman" w:eastAsia="Times New Roman" w:hAnsi="Times New Roman" w:cs="Times New Roman"/>
          <w:color w:val="000000"/>
          <w:sz w:val="28"/>
          <w:szCs w:val="28"/>
        </w:rPr>
        <w:t>огия и политология. - 2005. - № 3. - С. 169-</w:t>
      </w:r>
      <w:r w:rsidRPr="00807A99">
        <w:rPr>
          <w:rFonts w:ascii="Times New Roman" w:eastAsia="Times New Roman" w:hAnsi="Times New Roman" w:cs="Times New Roman"/>
          <w:color w:val="000000"/>
          <w:sz w:val="28"/>
          <w:szCs w:val="28"/>
        </w:rPr>
        <w:t>180.</w:t>
      </w:r>
    </w:p>
    <w:p w:rsidR="00F6114A"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10. Денисова И.В. Практикум по политологии:</w:t>
      </w:r>
      <w:r w:rsidR="00245AA1">
        <w:rPr>
          <w:rFonts w:ascii="Times New Roman" w:eastAsia="Times New Roman" w:hAnsi="Times New Roman" w:cs="Times New Roman"/>
          <w:color w:val="000000"/>
          <w:sz w:val="28"/>
          <w:szCs w:val="28"/>
        </w:rPr>
        <w:t xml:space="preserve"> Учебно-практическое пособие. - </w:t>
      </w:r>
      <w:r w:rsidR="00D53A96">
        <w:rPr>
          <w:rFonts w:ascii="Times New Roman" w:eastAsia="Times New Roman" w:hAnsi="Times New Roman" w:cs="Times New Roman"/>
          <w:color w:val="000000"/>
          <w:sz w:val="28"/>
          <w:szCs w:val="28"/>
        </w:rPr>
        <w:t>Омск: Изд-во СибАДИ, 2007. - С. 23-</w:t>
      </w:r>
      <w:r w:rsidRPr="00807A99">
        <w:rPr>
          <w:rFonts w:ascii="Times New Roman" w:eastAsia="Times New Roman" w:hAnsi="Times New Roman" w:cs="Times New Roman"/>
          <w:color w:val="000000"/>
          <w:sz w:val="28"/>
          <w:szCs w:val="28"/>
        </w:rPr>
        <w:t>27.</w:t>
      </w:r>
    </w:p>
    <w:p w:rsidR="008D1EF0"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11. Дробижева Л.М. Завоевания демократии и этнонациональные проблемы Казахстана</w:t>
      </w:r>
      <w:r w:rsidR="00245AA1">
        <w:rPr>
          <w:rFonts w:ascii="Times New Roman" w:eastAsia="Times New Roman" w:hAnsi="Times New Roman" w:cs="Times New Roman"/>
          <w:color w:val="000000"/>
          <w:sz w:val="28"/>
          <w:szCs w:val="28"/>
        </w:rPr>
        <w:t>. // ОНС. -</w:t>
      </w:r>
      <w:r w:rsidRPr="00807A99">
        <w:rPr>
          <w:rFonts w:ascii="Times New Roman" w:eastAsia="Times New Roman" w:hAnsi="Times New Roman" w:cs="Times New Roman"/>
          <w:color w:val="000000"/>
          <w:sz w:val="28"/>
          <w:szCs w:val="28"/>
        </w:rPr>
        <w:t>200</w:t>
      </w:r>
      <w:r w:rsidR="00245AA1">
        <w:rPr>
          <w:rFonts w:ascii="Times New Roman" w:eastAsia="Times New Roman" w:hAnsi="Times New Roman" w:cs="Times New Roman"/>
          <w:color w:val="000000"/>
          <w:sz w:val="28"/>
          <w:szCs w:val="28"/>
        </w:rPr>
        <w:t>5. - №2.  С. 16-</w:t>
      </w:r>
      <w:r w:rsidRPr="00807A99">
        <w:rPr>
          <w:rFonts w:ascii="Times New Roman" w:eastAsia="Times New Roman" w:hAnsi="Times New Roman" w:cs="Times New Roman"/>
          <w:color w:val="000000"/>
          <w:sz w:val="28"/>
          <w:szCs w:val="28"/>
        </w:rPr>
        <w:t>29.</w:t>
      </w:r>
    </w:p>
    <w:p w:rsidR="00245AA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12. Лапкин В.В. Концепция эволюционного усложнения мировой политической системы (Взгляд из Казахстана)</w:t>
      </w:r>
      <w:r w:rsidR="00245AA1">
        <w:rPr>
          <w:rFonts w:ascii="Times New Roman" w:eastAsia="Times New Roman" w:hAnsi="Times New Roman" w:cs="Times New Roman"/>
          <w:color w:val="000000"/>
          <w:sz w:val="28"/>
          <w:szCs w:val="28"/>
        </w:rPr>
        <w:t xml:space="preserve">. </w:t>
      </w:r>
      <w:r w:rsidRPr="00807A99">
        <w:rPr>
          <w:rFonts w:ascii="Times New Roman" w:eastAsia="Times New Roman" w:hAnsi="Times New Roman" w:cs="Times New Roman"/>
          <w:color w:val="000000"/>
          <w:sz w:val="28"/>
          <w:szCs w:val="28"/>
        </w:rPr>
        <w:t xml:space="preserve">В.В. Лапкин, В.И. Пантин // </w:t>
      </w:r>
      <w:r w:rsidR="00245AA1" w:rsidRPr="00807A99">
        <w:rPr>
          <w:rFonts w:ascii="Times New Roman" w:eastAsia="Times New Roman" w:hAnsi="Times New Roman" w:cs="Times New Roman"/>
          <w:color w:val="000000"/>
          <w:sz w:val="28"/>
          <w:szCs w:val="28"/>
        </w:rPr>
        <w:t>Полис</w:t>
      </w:r>
      <w:r w:rsidR="00245AA1">
        <w:rPr>
          <w:rFonts w:ascii="Times New Roman" w:eastAsia="Times New Roman" w:hAnsi="Times New Roman" w:cs="Times New Roman"/>
          <w:color w:val="000000"/>
          <w:sz w:val="28"/>
          <w:szCs w:val="28"/>
        </w:rPr>
        <w:t>. -2006. - № 1. - С. 157-</w:t>
      </w:r>
      <w:r w:rsidRPr="00807A99">
        <w:rPr>
          <w:rFonts w:ascii="Times New Roman" w:eastAsia="Times New Roman" w:hAnsi="Times New Roman" w:cs="Times New Roman"/>
          <w:color w:val="000000"/>
          <w:sz w:val="28"/>
          <w:szCs w:val="28"/>
        </w:rPr>
        <w:t>175.</w:t>
      </w:r>
    </w:p>
    <w:p w:rsidR="00245AA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13. Конюшко С.В. Казахстанский федерализм: от «парада суверенитетов» к «вертикали власти»</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Вестник Московского университета. Сер.</w:t>
      </w:r>
      <w:r w:rsidR="00245AA1">
        <w:rPr>
          <w:rFonts w:ascii="Times New Roman" w:eastAsia="Times New Roman" w:hAnsi="Times New Roman" w:cs="Times New Roman"/>
          <w:color w:val="000000"/>
          <w:sz w:val="28"/>
          <w:szCs w:val="28"/>
        </w:rPr>
        <w:t xml:space="preserve"> 18. Социология и политология. 2006. № 4.  С. 3-</w:t>
      </w:r>
      <w:r w:rsidRPr="00807A99">
        <w:rPr>
          <w:rFonts w:ascii="Times New Roman" w:eastAsia="Times New Roman" w:hAnsi="Times New Roman" w:cs="Times New Roman"/>
          <w:color w:val="000000"/>
          <w:sz w:val="28"/>
          <w:szCs w:val="28"/>
        </w:rPr>
        <w:t>14.</w:t>
      </w:r>
    </w:p>
    <w:p w:rsidR="00245AA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14. Семенихин И.</w:t>
      </w:r>
      <w:r w:rsidR="00245AA1">
        <w:rPr>
          <w:rFonts w:ascii="Times New Roman" w:eastAsia="Times New Roman" w:hAnsi="Times New Roman" w:cs="Times New Roman"/>
          <w:color w:val="000000"/>
          <w:sz w:val="28"/>
          <w:szCs w:val="28"/>
        </w:rPr>
        <w:t>А. Казахстанский тоталитаризм. - Ростов н/Д, 2006. -</w:t>
      </w:r>
      <w:r w:rsidRPr="00807A99">
        <w:rPr>
          <w:rFonts w:ascii="Times New Roman" w:eastAsia="Times New Roman" w:hAnsi="Times New Roman" w:cs="Times New Roman"/>
          <w:color w:val="000000"/>
          <w:sz w:val="28"/>
          <w:szCs w:val="28"/>
        </w:rPr>
        <w:t xml:space="preserve"> 191 с.</w:t>
      </w:r>
      <w:r w:rsidRPr="00807A99">
        <w:rPr>
          <w:rFonts w:ascii="Times New Roman" w:eastAsia="Times New Roman" w:hAnsi="Times New Roman" w:cs="Times New Roman"/>
          <w:color w:val="000000"/>
          <w:sz w:val="28"/>
          <w:szCs w:val="28"/>
        </w:rPr>
        <w:br/>
        <w:t xml:space="preserve">15. Пляйс Я.А. Диалектика взаимодействия политических и партийных систем // </w:t>
      </w:r>
      <w:r w:rsidR="00245AA1" w:rsidRPr="00807A99">
        <w:rPr>
          <w:rFonts w:ascii="Times New Roman" w:eastAsia="Times New Roman" w:hAnsi="Times New Roman" w:cs="Times New Roman"/>
          <w:color w:val="000000"/>
          <w:sz w:val="28"/>
          <w:szCs w:val="28"/>
        </w:rPr>
        <w:t>Полис</w:t>
      </w:r>
      <w:r w:rsidR="00245AA1">
        <w:rPr>
          <w:rFonts w:ascii="Times New Roman" w:eastAsia="Times New Roman" w:hAnsi="Times New Roman" w:cs="Times New Roman"/>
          <w:color w:val="000000"/>
          <w:sz w:val="28"/>
          <w:szCs w:val="28"/>
        </w:rPr>
        <w:t>.  2014. № 6. С. 103-</w:t>
      </w:r>
      <w:r w:rsidRPr="00807A99">
        <w:rPr>
          <w:rFonts w:ascii="Times New Roman" w:eastAsia="Times New Roman" w:hAnsi="Times New Roman" w:cs="Times New Roman"/>
          <w:color w:val="000000"/>
          <w:sz w:val="28"/>
          <w:szCs w:val="28"/>
        </w:rPr>
        <w:t>105.</w:t>
      </w:r>
    </w:p>
    <w:p w:rsidR="00245AA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16. Шипилов А.В. Демократия и толерантность</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w:t>
      </w:r>
      <w:r w:rsidR="00245AA1" w:rsidRPr="00807A99">
        <w:rPr>
          <w:rFonts w:ascii="Times New Roman" w:eastAsia="Times New Roman" w:hAnsi="Times New Roman" w:cs="Times New Roman"/>
          <w:color w:val="000000"/>
          <w:sz w:val="28"/>
          <w:szCs w:val="28"/>
        </w:rPr>
        <w:t xml:space="preserve">Социс. </w:t>
      </w:r>
      <w:r w:rsidR="00245AA1">
        <w:rPr>
          <w:rFonts w:ascii="Times New Roman" w:eastAsia="Times New Roman" w:hAnsi="Times New Roman" w:cs="Times New Roman"/>
          <w:color w:val="000000"/>
          <w:sz w:val="28"/>
          <w:szCs w:val="28"/>
        </w:rPr>
        <w:t>2005. № 3.  С. 38-</w:t>
      </w:r>
      <w:r w:rsidRPr="00807A99">
        <w:rPr>
          <w:rFonts w:ascii="Times New Roman" w:eastAsia="Times New Roman" w:hAnsi="Times New Roman" w:cs="Times New Roman"/>
          <w:color w:val="000000"/>
          <w:sz w:val="28"/>
          <w:szCs w:val="28"/>
        </w:rPr>
        <w:t>44.</w:t>
      </w:r>
      <w:r w:rsidRPr="00807A99">
        <w:rPr>
          <w:rFonts w:ascii="Times New Roman" w:eastAsia="Times New Roman" w:hAnsi="Times New Roman" w:cs="Times New Roman"/>
          <w:color w:val="000000"/>
          <w:sz w:val="28"/>
          <w:szCs w:val="28"/>
        </w:rPr>
        <w:br/>
        <w:t>17. Карл Т.Л. Демократизация: концепты, постулаты, гипотезы</w:t>
      </w:r>
      <w:r w:rsidR="00245AA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Т.Л. Карл, Ф. Шмиттер</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w:t>
      </w:r>
      <w:r w:rsidR="00245AA1" w:rsidRPr="00807A99">
        <w:rPr>
          <w:rFonts w:ascii="Times New Roman" w:eastAsia="Times New Roman" w:hAnsi="Times New Roman" w:cs="Times New Roman"/>
          <w:color w:val="000000"/>
          <w:sz w:val="28"/>
          <w:szCs w:val="28"/>
        </w:rPr>
        <w:t>Полис</w:t>
      </w:r>
      <w:r w:rsidR="00245AA1">
        <w:rPr>
          <w:rFonts w:ascii="Times New Roman" w:eastAsia="Times New Roman" w:hAnsi="Times New Roman" w:cs="Times New Roman"/>
          <w:color w:val="000000"/>
          <w:sz w:val="28"/>
          <w:szCs w:val="28"/>
        </w:rPr>
        <w:t>.  2004.  № 4.  С. 6-</w:t>
      </w:r>
      <w:r w:rsidRPr="00807A99">
        <w:rPr>
          <w:rFonts w:ascii="Times New Roman" w:eastAsia="Times New Roman" w:hAnsi="Times New Roman" w:cs="Times New Roman"/>
          <w:color w:val="000000"/>
          <w:sz w:val="28"/>
          <w:szCs w:val="28"/>
        </w:rPr>
        <w:t>28.</w:t>
      </w:r>
    </w:p>
    <w:p w:rsidR="00174EB1" w:rsidRDefault="00245AA1" w:rsidP="00F6114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w:t>
      </w:r>
      <w:r w:rsidR="00807A99" w:rsidRPr="00807A99">
        <w:rPr>
          <w:rFonts w:ascii="Times New Roman" w:eastAsia="Times New Roman" w:hAnsi="Times New Roman" w:cs="Times New Roman"/>
          <w:color w:val="000000"/>
          <w:sz w:val="28"/>
          <w:szCs w:val="28"/>
        </w:rPr>
        <w:t>Дахин А.В. Система гос</w:t>
      </w:r>
      <w:r>
        <w:rPr>
          <w:rFonts w:ascii="Times New Roman" w:eastAsia="Times New Roman" w:hAnsi="Times New Roman" w:cs="Times New Roman"/>
          <w:color w:val="000000"/>
          <w:sz w:val="28"/>
          <w:szCs w:val="28"/>
        </w:rPr>
        <w:t>ударственной власти в Казахстане</w:t>
      </w:r>
      <w:r w:rsidR="00807A99" w:rsidRPr="00807A99">
        <w:rPr>
          <w:rFonts w:ascii="Times New Roman" w:eastAsia="Times New Roman" w:hAnsi="Times New Roman" w:cs="Times New Roman"/>
          <w:color w:val="000000"/>
          <w:sz w:val="28"/>
          <w:szCs w:val="28"/>
        </w:rPr>
        <w:t>: феноменологический транзит</w:t>
      </w:r>
      <w:r w:rsidR="00174EB1">
        <w:rPr>
          <w:rFonts w:ascii="Times New Roman" w:eastAsia="Times New Roman" w:hAnsi="Times New Roman" w:cs="Times New Roman"/>
          <w:color w:val="000000"/>
          <w:sz w:val="28"/>
          <w:szCs w:val="28"/>
        </w:rPr>
        <w:t>.</w:t>
      </w:r>
      <w:r w:rsidR="00807A99" w:rsidRPr="00807A99">
        <w:rPr>
          <w:rFonts w:ascii="Times New Roman" w:eastAsia="Times New Roman" w:hAnsi="Times New Roman" w:cs="Times New Roman"/>
          <w:color w:val="000000"/>
          <w:sz w:val="28"/>
          <w:szCs w:val="28"/>
        </w:rPr>
        <w:t xml:space="preserve"> // </w:t>
      </w:r>
      <w:r w:rsidRPr="00807A99">
        <w:rPr>
          <w:rFonts w:ascii="Times New Roman" w:eastAsia="Times New Roman" w:hAnsi="Times New Roman" w:cs="Times New Roman"/>
          <w:color w:val="000000"/>
          <w:sz w:val="28"/>
          <w:szCs w:val="28"/>
        </w:rPr>
        <w:t xml:space="preserve">Полис. </w:t>
      </w:r>
      <w:r>
        <w:rPr>
          <w:rFonts w:ascii="Times New Roman" w:eastAsia="Times New Roman" w:hAnsi="Times New Roman" w:cs="Times New Roman"/>
          <w:color w:val="000000"/>
          <w:sz w:val="28"/>
          <w:szCs w:val="28"/>
        </w:rPr>
        <w:t>2006.  № 3.  С. 29-</w:t>
      </w:r>
      <w:r w:rsidR="00807A99" w:rsidRPr="00807A99">
        <w:rPr>
          <w:rFonts w:ascii="Times New Roman" w:eastAsia="Times New Roman" w:hAnsi="Times New Roman" w:cs="Times New Roman"/>
          <w:color w:val="000000"/>
          <w:sz w:val="28"/>
          <w:szCs w:val="28"/>
        </w:rPr>
        <w:t>41.</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19. Красин Ю.А. Метаморфозы демократии</w:t>
      </w:r>
      <w:r w:rsidR="00D53A96">
        <w:rPr>
          <w:rFonts w:ascii="Times New Roman" w:eastAsia="Times New Roman" w:hAnsi="Times New Roman" w:cs="Times New Roman"/>
          <w:color w:val="000000"/>
          <w:sz w:val="28"/>
          <w:szCs w:val="28"/>
        </w:rPr>
        <w:t xml:space="preserve"> в изменяющемся мире</w:t>
      </w:r>
      <w:r w:rsidR="00174EB1">
        <w:rPr>
          <w:rFonts w:ascii="Times New Roman" w:eastAsia="Times New Roman" w:hAnsi="Times New Roman" w:cs="Times New Roman"/>
          <w:color w:val="000000"/>
          <w:sz w:val="28"/>
          <w:szCs w:val="28"/>
        </w:rPr>
        <w:t>.</w:t>
      </w:r>
      <w:r w:rsidR="00D53A96">
        <w:rPr>
          <w:rFonts w:ascii="Times New Roman" w:eastAsia="Times New Roman" w:hAnsi="Times New Roman" w:cs="Times New Roman"/>
          <w:color w:val="000000"/>
          <w:sz w:val="28"/>
          <w:szCs w:val="28"/>
        </w:rPr>
        <w:t xml:space="preserve"> // </w:t>
      </w:r>
      <w:r w:rsidR="00174EB1">
        <w:rPr>
          <w:rFonts w:ascii="Times New Roman" w:eastAsia="Times New Roman" w:hAnsi="Times New Roman" w:cs="Times New Roman"/>
          <w:color w:val="000000"/>
          <w:sz w:val="28"/>
          <w:szCs w:val="28"/>
        </w:rPr>
        <w:t>Полис.</w:t>
      </w:r>
      <w:r w:rsidR="00D53A96">
        <w:rPr>
          <w:rFonts w:ascii="Times New Roman" w:eastAsia="Times New Roman" w:hAnsi="Times New Roman" w:cs="Times New Roman"/>
          <w:color w:val="000000"/>
          <w:sz w:val="28"/>
          <w:szCs w:val="28"/>
        </w:rPr>
        <w:t xml:space="preserve"> </w:t>
      </w:r>
      <w:r w:rsidR="00174EB1">
        <w:rPr>
          <w:rFonts w:ascii="Times New Roman" w:eastAsia="Times New Roman" w:hAnsi="Times New Roman" w:cs="Times New Roman"/>
          <w:color w:val="000000"/>
          <w:sz w:val="28"/>
          <w:szCs w:val="28"/>
        </w:rPr>
        <w:t xml:space="preserve"> 2006. № 4.  С. 127-</w:t>
      </w:r>
      <w:r w:rsidRPr="00807A99">
        <w:rPr>
          <w:rFonts w:ascii="Times New Roman" w:eastAsia="Times New Roman" w:hAnsi="Times New Roman" w:cs="Times New Roman"/>
          <w:color w:val="000000"/>
          <w:sz w:val="28"/>
          <w:szCs w:val="28"/>
        </w:rPr>
        <w:t>139.</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lastRenderedPageBreak/>
        <w:t>20. Лейпхарт А. Многосоставные общества и демократические режимы</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Мухаев Р.Т. Политология. Хрестоматия: Пособие для вузов, юридически</w:t>
      </w:r>
      <w:r w:rsidR="00174EB1">
        <w:rPr>
          <w:rFonts w:ascii="Times New Roman" w:eastAsia="Times New Roman" w:hAnsi="Times New Roman" w:cs="Times New Roman"/>
          <w:color w:val="000000"/>
          <w:sz w:val="28"/>
          <w:szCs w:val="28"/>
        </w:rPr>
        <w:t>х и гуманитарных факультетов. М.: «ПРИОР», 2010.  С. 5</w:t>
      </w:r>
      <w:r w:rsidRPr="00807A99">
        <w:rPr>
          <w:rFonts w:ascii="Times New Roman" w:eastAsia="Times New Roman" w:hAnsi="Times New Roman" w:cs="Times New Roman"/>
          <w:color w:val="000000"/>
          <w:sz w:val="28"/>
          <w:szCs w:val="28"/>
        </w:rPr>
        <w:t>4</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60.</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21. Маркузе Г. Одномерный человек</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Мухаев Р.Т. Политология. Хрестоматия: Пособие для вузов, юридическ</w:t>
      </w:r>
      <w:r w:rsidR="00174EB1">
        <w:rPr>
          <w:rFonts w:ascii="Times New Roman" w:eastAsia="Times New Roman" w:hAnsi="Times New Roman" w:cs="Times New Roman"/>
          <w:color w:val="000000"/>
          <w:sz w:val="28"/>
          <w:szCs w:val="28"/>
        </w:rPr>
        <w:t>их и гуманитарных факультетов.  М.: «ПРИОР», 2010.  С. 355-</w:t>
      </w:r>
      <w:r w:rsidRPr="00807A99">
        <w:rPr>
          <w:rFonts w:ascii="Times New Roman" w:eastAsia="Times New Roman" w:hAnsi="Times New Roman" w:cs="Times New Roman"/>
          <w:color w:val="000000"/>
          <w:sz w:val="28"/>
          <w:szCs w:val="28"/>
        </w:rPr>
        <w:t>363.</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22. Муссолини Б. Доктрина фашизма</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Мухаев Р.Т. Политология. Хрестоматия: Пособие для вузов, юридически</w:t>
      </w:r>
      <w:r w:rsidR="00174EB1">
        <w:rPr>
          <w:rFonts w:ascii="Times New Roman" w:eastAsia="Times New Roman" w:hAnsi="Times New Roman" w:cs="Times New Roman"/>
          <w:color w:val="000000"/>
          <w:sz w:val="28"/>
          <w:szCs w:val="28"/>
        </w:rPr>
        <w:t>х и гуманитарных факультетов. М.: «Приор», 2010.  С. 305-</w:t>
      </w:r>
      <w:r w:rsidRPr="00807A99">
        <w:rPr>
          <w:rFonts w:ascii="Times New Roman" w:eastAsia="Times New Roman" w:hAnsi="Times New Roman" w:cs="Times New Roman"/>
          <w:color w:val="000000"/>
          <w:sz w:val="28"/>
          <w:szCs w:val="28"/>
        </w:rPr>
        <w:t>314.</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23. Олейник А.Н</w:t>
      </w:r>
      <w:r w:rsidR="00174EB1">
        <w:rPr>
          <w:rFonts w:ascii="Times New Roman" w:eastAsia="Times New Roman" w:hAnsi="Times New Roman" w:cs="Times New Roman"/>
          <w:color w:val="000000"/>
          <w:sz w:val="28"/>
          <w:szCs w:val="28"/>
        </w:rPr>
        <w:t>. Эрозия демократии в Казахстане</w:t>
      </w:r>
      <w:r w:rsidRPr="00807A99">
        <w:rPr>
          <w:rFonts w:ascii="Times New Roman" w:eastAsia="Times New Roman" w:hAnsi="Times New Roman" w:cs="Times New Roman"/>
          <w:color w:val="000000"/>
          <w:sz w:val="28"/>
          <w:szCs w:val="28"/>
        </w:rPr>
        <w:t xml:space="preserve"> и на Западе в свете гипотезы о негативной конвергенции</w:t>
      </w:r>
      <w:r w:rsidR="00174EB1">
        <w:rPr>
          <w:rFonts w:ascii="Times New Roman" w:eastAsia="Times New Roman" w:hAnsi="Times New Roman" w:cs="Times New Roman"/>
          <w:color w:val="000000"/>
          <w:sz w:val="28"/>
          <w:szCs w:val="28"/>
        </w:rPr>
        <w:t>. // ОНС. 2007.  № 2.  С. 28-</w:t>
      </w:r>
      <w:r w:rsidRPr="00807A99">
        <w:rPr>
          <w:rFonts w:ascii="Times New Roman" w:eastAsia="Times New Roman" w:hAnsi="Times New Roman" w:cs="Times New Roman"/>
          <w:color w:val="000000"/>
          <w:sz w:val="28"/>
          <w:szCs w:val="28"/>
        </w:rPr>
        <w:t>47.</w:t>
      </w:r>
      <w:r w:rsidRPr="00807A99">
        <w:rPr>
          <w:rFonts w:ascii="Times New Roman" w:eastAsia="Times New Roman" w:hAnsi="Times New Roman" w:cs="Times New Roman"/>
          <w:color w:val="000000"/>
          <w:sz w:val="28"/>
          <w:szCs w:val="28"/>
        </w:rPr>
        <w:br/>
        <w:t xml:space="preserve">24. Петухов В.В. Демократия </w:t>
      </w:r>
      <w:r w:rsidR="00174EB1">
        <w:rPr>
          <w:rFonts w:ascii="Times New Roman" w:eastAsia="Times New Roman" w:hAnsi="Times New Roman" w:cs="Times New Roman"/>
          <w:color w:val="000000"/>
          <w:sz w:val="28"/>
          <w:szCs w:val="28"/>
        </w:rPr>
        <w:t>участия в современном Казахстане.</w:t>
      </w:r>
      <w:r w:rsidRPr="00807A99">
        <w:rPr>
          <w:rFonts w:ascii="Times New Roman" w:eastAsia="Times New Roman" w:hAnsi="Times New Roman" w:cs="Times New Roman"/>
          <w:color w:val="000000"/>
          <w:sz w:val="28"/>
          <w:szCs w:val="28"/>
        </w:rPr>
        <w:t xml:space="preserve"> </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 Общест</w:t>
      </w:r>
      <w:r w:rsidR="00174EB1">
        <w:rPr>
          <w:rFonts w:ascii="Times New Roman" w:eastAsia="Times New Roman" w:hAnsi="Times New Roman" w:cs="Times New Roman"/>
          <w:color w:val="000000"/>
          <w:sz w:val="28"/>
          <w:szCs w:val="28"/>
        </w:rPr>
        <w:t xml:space="preserve">венные науки и современность. 2006.  № 1. </w:t>
      </w:r>
      <w:r w:rsidRPr="00807A99">
        <w:rPr>
          <w:rFonts w:ascii="Times New Roman" w:eastAsia="Times New Roman" w:hAnsi="Times New Roman" w:cs="Times New Roman"/>
          <w:color w:val="000000"/>
          <w:sz w:val="28"/>
          <w:szCs w:val="28"/>
        </w:rPr>
        <w:t xml:space="preserve"> </w:t>
      </w:r>
      <w:r w:rsidR="00174EB1">
        <w:rPr>
          <w:rFonts w:ascii="Times New Roman" w:eastAsia="Times New Roman" w:hAnsi="Times New Roman" w:cs="Times New Roman"/>
          <w:color w:val="000000"/>
          <w:sz w:val="28"/>
          <w:szCs w:val="28"/>
        </w:rPr>
        <w:t>С. 73-</w:t>
      </w:r>
      <w:r w:rsidRPr="00807A99">
        <w:rPr>
          <w:rFonts w:ascii="Times New Roman" w:eastAsia="Times New Roman" w:hAnsi="Times New Roman" w:cs="Times New Roman"/>
          <w:color w:val="000000"/>
          <w:sz w:val="28"/>
          <w:szCs w:val="28"/>
        </w:rPr>
        <w:t>91.</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25. Полтерович В.М. Демократизация и экономический рост</w:t>
      </w:r>
      <w:r w:rsidR="00174EB1">
        <w:rPr>
          <w:rFonts w:ascii="Times New Roman" w:eastAsia="Times New Roman" w:hAnsi="Times New Roman" w:cs="Times New Roman"/>
          <w:color w:val="000000"/>
          <w:sz w:val="28"/>
          <w:szCs w:val="28"/>
        </w:rPr>
        <w:t xml:space="preserve">. </w:t>
      </w:r>
      <w:r w:rsidRPr="00807A99">
        <w:rPr>
          <w:rFonts w:ascii="Times New Roman" w:eastAsia="Times New Roman" w:hAnsi="Times New Roman" w:cs="Times New Roman"/>
          <w:color w:val="000000"/>
          <w:sz w:val="28"/>
          <w:szCs w:val="28"/>
        </w:rPr>
        <w:t xml:space="preserve">В.М. </w:t>
      </w:r>
      <w:r w:rsidR="00174EB1">
        <w:rPr>
          <w:rFonts w:ascii="Times New Roman" w:eastAsia="Times New Roman" w:hAnsi="Times New Roman" w:cs="Times New Roman"/>
          <w:color w:val="000000"/>
          <w:sz w:val="28"/>
          <w:szCs w:val="28"/>
        </w:rPr>
        <w:t>Полтерович, В.В. Попов // ОНС.  2007.  № 2.  С. 13-</w:t>
      </w:r>
      <w:r w:rsidRPr="00807A99">
        <w:rPr>
          <w:rFonts w:ascii="Times New Roman" w:eastAsia="Times New Roman" w:hAnsi="Times New Roman" w:cs="Times New Roman"/>
          <w:color w:val="000000"/>
          <w:sz w:val="28"/>
          <w:szCs w:val="28"/>
        </w:rPr>
        <w:t>28.</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26. Поляков Л.В. «Суверенная демократия»: п</w:t>
      </w:r>
      <w:r w:rsidR="00174EB1">
        <w:rPr>
          <w:rFonts w:ascii="Times New Roman" w:eastAsia="Times New Roman" w:hAnsi="Times New Roman" w:cs="Times New Roman"/>
          <w:color w:val="000000"/>
          <w:sz w:val="28"/>
          <w:szCs w:val="28"/>
        </w:rPr>
        <w:t>олитический факт как теоретичес</w:t>
      </w:r>
      <w:r w:rsidRPr="00807A99">
        <w:rPr>
          <w:rFonts w:ascii="Times New Roman" w:eastAsia="Times New Roman" w:hAnsi="Times New Roman" w:cs="Times New Roman"/>
          <w:color w:val="000000"/>
          <w:sz w:val="28"/>
          <w:szCs w:val="28"/>
        </w:rPr>
        <w:t>кая предметность</w:t>
      </w:r>
      <w:r w:rsidR="00174EB1">
        <w:rPr>
          <w:rFonts w:ascii="Times New Roman" w:eastAsia="Times New Roman" w:hAnsi="Times New Roman" w:cs="Times New Roman"/>
          <w:color w:val="000000"/>
          <w:sz w:val="28"/>
          <w:szCs w:val="28"/>
        </w:rPr>
        <w:t>. // ОНС.  2007.  № 2.  С. 59-</w:t>
      </w:r>
      <w:r w:rsidRPr="00807A99">
        <w:rPr>
          <w:rFonts w:ascii="Times New Roman" w:eastAsia="Times New Roman" w:hAnsi="Times New Roman" w:cs="Times New Roman"/>
          <w:color w:val="000000"/>
          <w:sz w:val="28"/>
          <w:szCs w:val="28"/>
        </w:rPr>
        <w:t>69.</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27. Токвиль А. Демократия в Америке</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Мухаев Р.Т. Политология. Хрестоматия: Пособие для вузов, юридически</w:t>
      </w:r>
      <w:r w:rsidR="00174EB1">
        <w:rPr>
          <w:rFonts w:ascii="Times New Roman" w:eastAsia="Times New Roman" w:hAnsi="Times New Roman" w:cs="Times New Roman"/>
          <w:color w:val="000000"/>
          <w:sz w:val="28"/>
          <w:szCs w:val="28"/>
        </w:rPr>
        <w:t xml:space="preserve">х и гуманитарных факультетов. </w:t>
      </w:r>
      <w:r w:rsidRPr="00807A99">
        <w:rPr>
          <w:rFonts w:ascii="Times New Roman" w:eastAsia="Times New Roman" w:hAnsi="Times New Roman" w:cs="Times New Roman"/>
          <w:color w:val="000000"/>
          <w:sz w:val="28"/>
          <w:szCs w:val="28"/>
        </w:rPr>
        <w:t>М.: «</w:t>
      </w:r>
      <w:r w:rsidR="00174EB1" w:rsidRPr="00807A99">
        <w:rPr>
          <w:rFonts w:ascii="Times New Roman" w:eastAsia="Times New Roman" w:hAnsi="Times New Roman" w:cs="Times New Roman"/>
          <w:color w:val="000000"/>
          <w:sz w:val="28"/>
          <w:szCs w:val="28"/>
        </w:rPr>
        <w:t>Приор</w:t>
      </w:r>
      <w:r w:rsidR="00174EB1">
        <w:rPr>
          <w:rFonts w:ascii="Times New Roman" w:eastAsia="Times New Roman" w:hAnsi="Times New Roman" w:cs="Times New Roman"/>
          <w:color w:val="000000"/>
          <w:sz w:val="28"/>
          <w:szCs w:val="28"/>
        </w:rPr>
        <w:t>», 2010.  С. 122-</w:t>
      </w:r>
      <w:r w:rsidRPr="00807A99">
        <w:rPr>
          <w:rFonts w:ascii="Times New Roman" w:eastAsia="Times New Roman" w:hAnsi="Times New Roman" w:cs="Times New Roman"/>
          <w:color w:val="000000"/>
          <w:sz w:val="28"/>
          <w:szCs w:val="28"/>
        </w:rPr>
        <w:t>126.</w:t>
      </w:r>
    </w:p>
    <w:p w:rsidR="00174EB1" w:rsidRDefault="00807A99" w:rsidP="00F6114A">
      <w:pPr>
        <w:spacing w:after="0" w:line="240" w:lineRule="auto"/>
        <w:jc w:val="both"/>
        <w:rPr>
          <w:rFonts w:ascii="Times New Roman" w:eastAsia="Times New Roman" w:hAnsi="Times New Roman" w:cs="Times New Roman"/>
          <w:color w:val="000000"/>
          <w:sz w:val="28"/>
          <w:szCs w:val="28"/>
        </w:rPr>
      </w:pPr>
      <w:r w:rsidRPr="00807A99">
        <w:rPr>
          <w:rFonts w:ascii="Times New Roman" w:eastAsia="Times New Roman" w:hAnsi="Times New Roman" w:cs="Times New Roman"/>
          <w:color w:val="000000"/>
          <w:sz w:val="28"/>
          <w:szCs w:val="28"/>
        </w:rPr>
        <w:t>28. Шумпетер Й. Капитализм, социализм и демократия</w:t>
      </w:r>
      <w:r w:rsidR="00174EB1">
        <w:rPr>
          <w:rFonts w:ascii="Times New Roman" w:eastAsia="Times New Roman" w:hAnsi="Times New Roman" w:cs="Times New Roman"/>
          <w:color w:val="000000"/>
          <w:sz w:val="28"/>
          <w:szCs w:val="28"/>
        </w:rPr>
        <w:t>.</w:t>
      </w:r>
      <w:r w:rsidRPr="00807A99">
        <w:rPr>
          <w:rFonts w:ascii="Times New Roman" w:eastAsia="Times New Roman" w:hAnsi="Times New Roman" w:cs="Times New Roman"/>
          <w:color w:val="000000"/>
          <w:sz w:val="28"/>
          <w:szCs w:val="28"/>
        </w:rPr>
        <w:t xml:space="preserve"> // Мухаев Р.Т. Политология. Хрестоматия: Пособие для вузов, юридических и гуманитарных фак</w:t>
      </w:r>
      <w:r w:rsidR="00CE4834">
        <w:rPr>
          <w:rFonts w:ascii="Times New Roman" w:eastAsia="Times New Roman" w:hAnsi="Times New Roman" w:cs="Times New Roman"/>
          <w:color w:val="000000"/>
          <w:sz w:val="28"/>
          <w:szCs w:val="28"/>
        </w:rPr>
        <w:t>ультетов. М.: «</w:t>
      </w:r>
      <w:r w:rsidR="00174EB1">
        <w:rPr>
          <w:rFonts w:ascii="Times New Roman" w:eastAsia="Times New Roman" w:hAnsi="Times New Roman" w:cs="Times New Roman"/>
          <w:color w:val="000000"/>
          <w:sz w:val="28"/>
          <w:szCs w:val="28"/>
        </w:rPr>
        <w:t>Приор», 201</w:t>
      </w:r>
      <w:r w:rsidR="00CE4834">
        <w:rPr>
          <w:rFonts w:ascii="Times New Roman" w:eastAsia="Times New Roman" w:hAnsi="Times New Roman" w:cs="Times New Roman"/>
          <w:color w:val="000000"/>
          <w:sz w:val="28"/>
          <w:szCs w:val="28"/>
        </w:rPr>
        <w:t xml:space="preserve">0. </w:t>
      </w:r>
      <w:r w:rsidR="00174EB1">
        <w:rPr>
          <w:rFonts w:ascii="Times New Roman" w:eastAsia="Times New Roman" w:hAnsi="Times New Roman" w:cs="Times New Roman"/>
          <w:color w:val="000000"/>
          <w:sz w:val="28"/>
          <w:szCs w:val="28"/>
        </w:rPr>
        <w:t xml:space="preserve"> С. 316-</w:t>
      </w:r>
      <w:r w:rsidRPr="00807A99">
        <w:rPr>
          <w:rFonts w:ascii="Times New Roman" w:eastAsia="Times New Roman" w:hAnsi="Times New Roman" w:cs="Times New Roman"/>
          <w:color w:val="000000"/>
          <w:sz w:val="28"/>
          <w:szCs w:val="28"/>
        </w:rPr>
        <w:t>322.</w:t>
      </w:r>
    </w:p>
    <w:p w:rsidR="00A90EE8" w:rsidRDefault="00807A99" w:rsidP="00F6114A">
      <w:pPr>
        <w:spacing w:after="0" w:line="240" w:lineRule="auto"/>
        <w:jc w:val="both"/>
        <w:rPr>
          <w:rFonts w:ascii="Times New Roman" w:eastAsia="Times New Roman" w:hAnsi="Times New Roman" w:cs="Times New Roman"/>
          <w:color w:val="000000"/>
          <w:sz w:val="27"/>
        </w:rPr>
      </w:pPr>
      <w:r w:rsidRPr="00807A99">
        <w:rPr>
          <w:rFonts w:ascii="Times New Roman" w:eastAsia="Times New Roman" w:hAnsi="Times New Roman" w:cs="Times New Roman"/>
          <w:color w:val="000000"/>
          <w:sz w:val="28"/>
          <w:szCs w:val="28"/>
        </w:rPr>
        <w:t>29. Яновский К.Э. Демократия как средство тушения пожара // К.Э. Яновский, С.В.Жавор</w:t>
      </w:r>
      <w:r w:rsidR="00174EB1">
        <w:rPr>
          <w:rFonts w:ascii="Times New Roman" w:eastAsia="Times New Roman" w:hAnsi="Times New Roman" w:cs="Times New Roman"/>
          <w:color w:val="000000"/>
          <w:sz w:val="28"/>
          <w:szCs w:val="28"/>
        </w:rPr>
        <w:t xml:space="preserve">онков, И. Затковецкий.  // ОНС. 2007. № 2. </w:t>
      </w:r>
      <w:r w:rsidRPr="00807A99">
        <w:rPr>
          <w:rFonts w:ascii="Times New Roman" w:eastAsia="Times New Roman" w:hAnsi="Times New Roman" w:cs="Times New Roman"/>
          <w:color w:val="000000"/>
          <w:sz w:val="28"/>
          <w:szCs w:val="28"/>
        </w:rPr>
        <w:t xml:space="preserve"> С. </w:t>
      </w:r>
      <w:r w:rsidR="00174EB1">
        <w:rPr>
          <w:rFonts w:ascii="Times New Roman" w:eastAsia="Times New Roman" w:hAnsi="Times New Roman" w:cs="Times New Roman"/>
          <w:color w:val="000000"/>
          <w:sz w:val="27"/>
        </w:rPr>
        <w:t>47-</w:t>
      </w:r>
      <w:r w:rsidRPr="00807A99">
        <w:rPr>
          <w:rFonts w:ascii="Times New Roman" w:eastAsia="Times New Roman" w:hAnsi="Times New Roman" w:cs="Times New Roman"/>
          <w:color w:val="000000"/>
          <w:sz w:val="27"/>
        </w:rPr>
        <w:t>59.</w:t>
      </w: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lang w:val="kk-KZ"/>
        </w:rPr>
        <w:lastRenderedPageBreak/>
        <w:t>Байтуреева К.А.</w:t>
      </w:r>
    </w:p>
    <w:p w:rsidR="00615ACA" w:rsidRPr="00615ACA" w:rsidRDefault="00615ACA" w:rsidP="00615ACA">
      <w:pPr>
        <w:jc w:val="center"/>
        <w:rPr>
          <w:rFonts w:ascii="Times New Roman" w:hAnsi="Times New Roman" w:cs="Times New Roman"/>
          <w:sz w:val="24"/>
          <w:szCs w:val="24"/>
        </w:rPr>
      </w:pPr>
    </w:p>
    <w:p w:rsidR="00615ACA" w:rsidRPr="00615ACA" w:rsidRDefault="00615ACA" w:rsidP="00615ACA">
      <w:pPr>
        <w:jc w:val="center"/>
        <w:rPr>
          <w:rFonts w:ascii="Times New Roman" w:hAnsi="Times New Roman" w:cs="Times New Roman"/>
          <w:sz w:val="24"/>
          <w:szCs w:val="24"/>
        </w:rPr>
      </w:pPr>
    </w:p>
    <w:p w:rsidR="00615ACA" w:rsidRDefault="00615ACA" w:rsidP="00615ACA">
      <w:pPr>
        <w:spacing w:after="0" w:line="240" w:lineRule="auto"/>
        <w:jc w:val="center"/>
        <w:rPr>
          <w:rFonts w:ascii="Times New Roman" w:hAnsi="Times New Roman" w:cs="Times New Roman"/>
          <w:sz w:val="24"/>
          <w:szCs w:val="24"/>
          <w:lang w:val="kk-KZ"/>
        </w:rPr>
      </w:pPr>
      <w:r w:rsidRPr="00615ACA">
        <w:rPr>
          <w:rFonts w:ascii="Times New Roman" w:hAnsi="Times New Roman" w:cs="Times New Roman"/>
          <w:sz w:val="24"/>
          <w:szCs w:val="24"/>
          <w:lang w:val="kk-KZ"/>
        </w:rPr>
        <w:t>Методические рекомендации к семинарскому занятию</w:t>
      </w:r>
    </w:p>
    <w:p w:rsidR="00615ACA" w:rsidRPr="00615ACA" w:rsidRDefault="00615ACA" w:rsidP="00615ACA">
      <w:pPr>
        <w:spacing w:after="0" w:line="240" w:lineRule="auto"/>
        <w:jc w:val="center"/>
        <w:rPr>
          <w:rFonts w:ascii="Times New Roman" w:hAnsi="Times New Roman" w:cs="Times New Roman"/>
          <w:sz w:val="24"/>
          <w:szCs w:val="24"/>
          <w:lang w:eastAsia="ko-KR"/>
        </w:rPr>
      </w:pPr>
      <w:r w:rsidRPr="00615ACA">
        <w:rPr>
          <w:rFonts w:ascii="Times New Roman" w:hAnsi="Times New Roman" w:cs="Times New Roman"/>
          <w:sz w:val="24"/>
          <w:szCs w:val="24"/>
          <w:lang w:val="kk-KZ"/>
        </w:rPr>
        <w:t xml:space="preserve"> по теме «Политическая система общества»</w:t>
      </w:r>
    </w:p>
    <w:p w:rsidR="00615ACA" w:rsidRDefault="00615ACA" w:rsidP="00615ACA">
      <w:pPr>
        <w:spacing w:after="0"/>
        <w:jc w:val="both"/>
        <w:rPr>
          <w:sz w:val="36"/>
          <w:szCs w:val="36"/>
          <w:lang w:eastAsia="ko-KR"/>
        </w:rPr>
      </w:pPr>
    </w:p>
    <w:p w:rsidR="00615ACA" w:rsidRPr="00615ACA" w:rsidRDefault="00615ACA" w:rsidP="00615ACA">
      <w:pPr>
        <w:jc w:val="center"/>
        <w:rPr>
          <w:rFonts w:ascii="Times New Roman" w:hAnsi="Times New Roman" w:cs="Times New Roman"/>
          <w:i/>
          <w:sz w:val="24"/>
          <w:szCs w:val="24"/>
          <w:lang w:eastAsia="ko-KR"/>
        </w:rPr>
      </w:pPr>
    </w:p>
    <w:p w:rsidR="00615ACA" w:rsidRPr="00615ACA" w:rsidRDefault="00615ACA" w:rsidP="00615ACA">
      <w:pPr>
        <w:jc w:val="center"/>
        <w:rPr>
          <w:rFonts w:ascii="Times New Roman" w:hAnsi="Times New Roman" w:cs="Times New Roman"/>
          <w:i/>
          <w:sz w:val="24"/>
          <w:szCs w:val="24"/>
          <w:lang w:eastAsia="ko-KR"/>
        </w:rPr>
      </w:pP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rPr>
        <w:t>Подписано в печать __________________________</w:t>
      </w: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rPr>
        <w:t xml:space="preserve">                          (число.месяц.год)</w:t>
      </w: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rPr>
        <w:t>Формат бумаги X</w:t>
      </w:r>
      <w:r w:rsidRPr="00615ACA">
        <w:rPr>
          <w:rFonts w:ascii="Times New Roman" w:hAnsi="Times New Roman" w:cs="Times New Roman"/>
          <w:sz w:val="24"/>
          <w:szCs w:val="24"/>
          <w:vertAlign w:val="superscript"/>
        </w:rPr>
        <w:t>x</w:t>
      </w:r>
      <w:r w:rsidRPr="00615ACA">
        <w:rPr>
          <w:rFonts w:ascii="Times New Roman" w:hAnsi="Times New Roman" w:cs="Times New Roman"/>
          <w:sz w:val="24"/>
          <w:szCs w:val="24"/>
        </w:rPr>
        <w:t>Y  1/16</w:t>
      </w: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rPr>
        <w:t>Бумага типографская. Печать офсетная. Объем ……п.л.</w:t>
      </w:r>
    </w:p>
    <w:p w:rsidR="00615ACA" w:rsidRPr="00615ACA" w:rsidRDefault="00615ACA" w:rsidP="00615ACA">
      <w:pPr>
        <w:jc w:val="center"/>
        <w:rPr>
          <w:rFonts w:ascii="Times New Roman" w:hAnsi="Times New Roman" w:cs="Times New Roman"/>
          <w:sz w:val="24"/>
          <w:szCs w:val="24"/>
        </w:rPr>
      </w:pPr>
      <w:r w:rsidRPr="00615ACA">
        <w:rPr>
          <w:rFonts w:ascii="Times New Roman" w:hAnsi="Times New Roman" w:cs="Times New Roman"/>
          <w:sz w:val="24"/>
          <w:szCs w:val="24"/>
        </w:rPr>
        <w:t>Тираж …….экз. Заказ № …….*</w:t>
      </w:r>
    </w:p>
    <w:p w:rsidR="00615ACA" w:rsidRPr="00615ACA" w:rsidRDefault="00615ACA" w:rsidP="00615ACA">
      <w:pPr>
        <w:jc w:val="center"/>
        <w:rPr>
          <w:rFonts w:ascii="Times New Roman" w:hAnsi="Times New Roman" w:cs="Times New Roman"/>
          <w:i/>
          <w:sz w:val="24"/>
          <w:szCs w:val="24"/>
        </w:rPr>
      </w:pPr>
    </w:p>
    <w:p w:rsidR="00615ACA" w:rsidRPr="00615ACA" w:rsidRDefault="00615ACA" w:rsidP="00615ACA">
      <w:pPr>
        <w:jc w:val="center"/>
        <w:rPr>
          <w:rFonts w:ascii="Times New Roman" w:hAnsi="Times New Roman" w:cs="Times New Roman"/>
          <w:i/>
          <w:sz w:val="24"/>
          <w:szCs w:val="24"/>
        </w:rPr>
      </w:pPr>
    </w:p>
    <w:p w:rsidR="00615ACA" w:rsidRPr="00615ACA" w:rsidRDefault="00615ACA" w:rsidP="00615ACA">
      <w:pPr>
        <w:jc w:val="center"/>
        <w:rPr>
          <w:rFonts w:ascii="Times New Roman" w:hAnsi="Times New Roman" w:cs="Times New Roman"/>
          <w:i/>
          <w:sz w:val="24"/>
          <w:szCs w:val="24"/>
        </w:rPr>
      </w:pPr>
    </w:p>
    <w:p w:rsidR="00615ACA" w:rsidRPr="00615ACA" w:rsidRDefault="00615ACA" w:rsidP="00615ACA">
      <w:pPr>
        <w:jc w:val="center"/>
        <w:rPr>
          <w:rFonts w:ascii="Times New Roman" w:hAnsi="Times New Roman" w:cs="Times New Roman"/>
          <w:i/>
          <w:sz w:val="24"/>
          <w:szCs w:val="24"/>
        </w:rPr>
      </w:pPr>
    </w:p>
    <w:p w:rsidR="00615ACA" w:rsidRPr="00615ACA" w:rsidRDefault="00615ACA" w:rsidP="00615ACA">
      <w:pPr>
        <w:jc w:val="center"/>
        <w:rPr>
          <w:rFonts w:ascii="Times New Roman" w:hAnsi="Times New Roman" w:cs="Times New Roman"/>
          <w:i/>
          <w:sz w:val="24"/>
          <w:szCs w:val="24"/>
        </w:rPr>
      </w:pPr>
    </w:p>
    <w:p w:rsidR="00615ACA" w:rsidRPr="00615ACA" w:rsidRDefault="00615ACA" w:rsidP="00615ACA">
      <w:pPr>
        <w:jc w:val="both"/>
        <w:rPr>
          <w:rFonts w:ascii="Times New Roman" w:hAnsi="Times New Roman" w:cs="Times New Roman"/>
          <w:sz w:val="24"/>
          <w:szCs w:val="24"/>
        </w:rPr>
      </w:pPr>
      <w:r w:rsidRPr="00615ACA">
        <w:rPr>
          <w:rFonts w:ascii="Times New Roman" w:hAnsi="Times New Roman" w:cs="Times New Roman"/>
          <w:sz w:val="24"/>
          <w:szCs w:val="24"/>
        </w:rPr>
        <w:t>©  Издание Южно-Казахстанского  государственного университета</w:t>
      </w:r>
      <w:r>
        <w:rPr>
          <w:rFonts w:ascii="Times New Roman" w:hAnsi="Times New Roman" w:cs="Times New Roman"/>
          <w:sz w:val="24"/>
          <w:szCs w:val="24"/>
        </w:rPr>
        <w:t xml:space="preserve">  </w:t>
      </w:r>
      <w:r w:rsidRPr="00615ACA">
        <w:rPr>
          <w:rFonts w:ascii="Times New Roman" w:hAnsi="Times New Roman" w:cs="Times New Roman"/>
          <w:sz w:val="24"/>
          <w:szCs w:val="24"/>
        </w:rPr>
        <w:t>им. М.Ауэзова</w:t>
      </w:r>
    </w:p>
    <w:p w:rsidR="00615ACA" w:rsidRPr="00615ACA" w:rsidRDefault="00615ACA" w:rsidP="00615ACA">
      <w:pPr>
        <w:jc w:val="both"/>
        <w:rPr>
          <w:rFonts w:ascii="Times New Roman" w:hAnsi="Times New Roman" w:cs="Times New Roman"/>
          <w:sz w:val="24"/>
          <w:szCs w:val="24"/>
        </w:rPr>
      </w:pPr>
      <w:r w:rsidRPr="00615ACA">
        <w:rPr>
          <w:rFonts w:ascii="Times New Roman" w:hAnsi="Times New Roman" w:cs="Times New Roman"/>
          <w:sz w:val="24"/>
          <w:szCs w:val="24"/>
        </w:rPr>
        <w:t>Издательский центр ЮКГУ им. М.Ауэзова, г. Шымкент, пр. Тауке хана, 5</w:t>
      </w:r>
    </w:p>
    <w:p w:rsidR="00615ACA" w:rsidRPr="00615ACA" w:rsidRDefault="00615ACA" w:rsidP="00615ACA">
      <w:pPr>
        <w:jc w:val="both"/>
        <w:rPr>
          <w:rFonts w:ascii="Times New Roman" w:hAnsi="Times New Roman" w:cs="Times New Roman"/>
          <w:sz w:val="24"/>
          <w:szCs w:val="24"/>
        </w:rPr>
      </w:pPr>
    </w:p>
    <w:p w:rsidR="00615ACA" w:rsidRPr="00615ACA" w:rsidRDefault="00615ACA" w:rsidP="00615ACA">
      <w:pPr>
        <w:jc w:val="both"/>
        <w:rPr>
          <w:rFonts w:ascii="Times New Roman" w:hAnsi="Times New Roman" w:cs="Times New Roman"/>
          <w:sz w:val="24"/>
          <w:szCs w:val="24"/>
        </w:rPr>
      </w:pPr>
    </w:p>
    <w:p w:rsidR="00615ACA" w:rsidRPr="00615ACA" w:rsidRDefault="00615ACA" w:rsidP="00615ACA">
      <w:pPr>
        <w:jc w:val="both"/>
        <w:rPr>
          <w:rFonts w:ascii="Times New Roman" w:hAnsi="Times New Roman" w:cs="Times New Roman"/>
          <w:i/>
          <w:sz w:val="24"/>
          <w:szCs w:val="24"/>
        </w:rPr>
      </w:pPr>
    </w:p>
    <w:p w:rsidR="00615ACA" w:rsidRPr="00615ACA" w:rsidRDefault="00615ACA" w:rsidP="00615ACA">
      <w:pPr>
        <w:jc w:val="both"/>
        <w:rPr>
          <w:rFonts w:ascii="Times New Roman" w:hAnsi="Times New Roman" w:cs="Times New Roman"/>
          <w:i/>
          <w:sz w:val="24"/>
          <w:szCs w:val="24"/>
        </w:rPr>
      </w:pPr>
    </w:p>
    <w:p w:rsidR="00615ACA" w:rsidRPr="00615ACA" w:rsidRDefault="00615ACA" w:rsidP="00615ACA">
      <w:pPr>
        <w:ind w:left="360"/>
        <w:jc w:val="both"/>
        <w:rPr>
          <w:rFonts w:ascii="Times New Roman" w:hAnsi="Times New Roman" w:cs="Times New Roman"/>
          <w:sz w:val="24"/>
          <w:szCs w:val="24"/>
        </w:rPr>
      </w:pPr>
      <w:r w:rsidRPr="00615ACA">
        <w:rPr>
          <w:rFonts w:ascii="Times New Roman" w:hAnsi="Times New Roman" w:cs="Times New Roman"/>
          <w:sz w:val="24"/>
          <w:szCs w:val="24"/>
        </w:rPr>
        <w:t>*Данные значения выставляются ИЦ</w:t>
      </w: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rPr>
          <w:rFonts w:ascii="Times New Roman" w:eastAsia="Times New Roman" w:hAnsi="Times New Roman" w:cs="Times New Roman"/>
          <w:color w:val="000000"/>
          <w:sz w:val="27"/>
        </w:rPr>
      </w:pPr>
    </w:p>
    <w:p w:rsidR="00615ACA" w:rsidRDefault="00615ACA" w:rsidP="00F6114A">
      <w:pPr>
        <w:spacing w:after="0" w:line="240" w:lineRule="auto"/>
        <w:jc w:val="both"/>
      </w:pPr>
    </w:p>
    <w:sectPr w:rsidR="00615ACA" w:rsidSect="0026417F">
      <w:footerReference w:type="default" r:id="rId9"/>
      <w:pgSz w:w="11906" w:h="16838"/>
      <w:pgMar w:top="1134" w:right="850" w:bottom="1134" w:left="1701" w:header="708" w:footer="708"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CBB" w:rsidRDefault="00324CBB" w:rsidP="0026417F">
      <w:pPr>
        <w:spacing w:after="0" w:line="240" w:lineRule="auto"/>
      </w:pPr>
      <w:r>
        <w:separator/>
      </w:r>
    </w:p>
  </w:endnote>
  <w:endnote w:type="continuationSeparator" w:id="1">
    <w:p w:rsidR="00324CBB" w:rsidRDefault="00324CBB" w:rsidP="00264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0977"/>
      <w:docPartObj>
        <w:docPartGallery w:val="Page Numbers (Bottom of Page)"/>
        <w:docPartUnique/>
      </w:docPartObj>
    </w:sdtPr>
    <w:sdtContent>
      <w:p w:rsidR="0026417F" w:rsidRDefault="00001E89">
        <w:pPr>
          <w:pStyle w:val="ab"/>
          <w:jc w:val="center"/>
        </w:pPr>
        <w:fldSimple w:instr=" PAGE   \* MERGEFORMAT ">
          <w:r w:rsidR="00615ACA">
            <w:rPr>
              <w:noProof/>
            </w:rPr>
            <w:t>43</w:t>
          </w:r>
        </w:fldSimple>
      </w:p>
    </w:sdtContent>
  </w:sdt>
  <w:p w:rsidR="0026417F" w:rsidRDefault="0026417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CBB" w:rsidRDefault="00324CBB" w:rsidP="0026417F">
      <w:pPr>
        <w:spacing w:after="0" w:line="240" w:lineRule="auto"/>
      </w:pPr>
      <w:r>
        <w:separator/>
      </w:r>
    </w:p>
  </w:footnote>
  <w:footnote w:type="continuationSeparator" w:id="1">
    <w:p w:rsidR="00324CBB" w:rsidRDefault="00324CBB" w:rsidP="0026417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07A99"/>
    <w:rsid w:val="00001E89"/>
    <w:rsid w:val="00174EB1"/>
    <w:rsid w:val="001D281E"/>
    <w:rsid w:val="00245AA1"/>
    <w:rsid w:val="00257FEF"/>
    <w:rsid w:val="0026417F"/>
    <w:rsid w:val="002839E2"/>
    <w:rsid w:val="00294FC2"/>
    <w:rsid w:val="00324CBB"/>
    <w:rsid w:val="003634E5"/>
    <w:rsid w:val="003B022F"/>
    <w:rsid w:val="003B64D2"/>
    <w:rsid w:val="00436EDE"/>
    <w:rsid w:val="00460D51"/>
    <w:rsid w:val="00484459"/>
    <w:rsid w:val="00487CDC"/>
    <w:rsid w:val="00512453"/>
    <w:rsid w:val="005254E9"/>
    <w:rsid w:val="00560652"/>
    <w:rsid w:val="00586FD0"/>
    <w:rsid w:val="00590A3C"/>
    <w:rsid w:val="005D21E6"/>
    <w:rsid w:val="005E6E4F"/>
    <w:rsid w:val="00615ACA"/>
    <w:rsid w:val="006D2C9B"/>
    <w:rsid w:val="00781BA8"/>
    <w:rsid w:val="007C62AD"/>
    <w:rsid w:val="00807A99"/>
    <w:rsid w:val="008450E7"/>
    <w:rsid w:val="00862153"/>
    <w:rsid w:val="008D1EF0"/>
    <w:rsid w:val="00926F0F"/>
    <w:rsid w:val="00986564"/>
    <w:rsid w:val="00A90EE8"/>
    <w:rsid w:val="00A95379"/>
    <w:rsid w:val="00B77649"/>
    <w:rsid w:val="00BA13BC"/>
    <w:rsid w:val="00C0636E"/>
    <w:rsid w:val="00CC17A3"/>
    <w:rsid w:val="00CE4834"/>
    <w:rsid w:val="00D53A96"/>
    <w:rsid w:val="00DE34BD"/>
    <w:rsid w:val="00F51407"/>
    <w:rsid w:val="00F611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E4F"/>
  </w:style>
  <w:style w:type="paragraph" w:styleId="2">
    <w:name w:val="heading 2"/>
    <w:basedOn w:val="a"/>
    <w:link w:val="20"/>
    <w:uiPriority w:val="9"/>
    <w:qFormat/>
    <w:rsid w:val="00807A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07A99"/>
    <w:rPr>
      <w:rFonts w:ascii="Times New Roman" w:eastAsia="Times New Roman" w:hAnsi="Times New Roman" w:cs="Times New Roman"/>
      <w:b/>
      <w:bCs/>
      <w:sz w:val="36"/>
      <w:szCs w:val="36"/>
    </w:rPr>
  </w:style>
  <w:style w:type="character" w:customStyle="1" w:styleId="apple-style-span">
    <w:name w:val="apple-style-span"/>
    <w:basedOn w:val="a0"/>
    <w:rsid w:val="00807A99"/>
  </w:style>
  <w:style w:type="character" w:customStyle="1" w:styleId="apple-converted-space">
    <w:name w:val="apple-converted-space"/>
    <w:basedOn w:val="a0"/>
    <w:rsid w:val="00807A99"/>
  </w:style>
  <w:style w:type="paragraph" w:styleId="a3">
    <w:name w:val="Normal (Web)"/>
    <w:basedOn w:val="a"/>
    <w:uiPriority w:val="99"/>
    <w:unhideWhenUsed/>
    <w:rsid w:val="006D2C9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86564"/>
    <w:rPr>
      <w:color w:val="0000FF"/>
      <w:u w:val="single"/>
    </w:rPr>
  </w:style>
  <w:style w:type="paragraph" w:customStyle="1" w:styleId="FR1">
    <w:name w:val="FR1"/>
    <w:uiPriority w:val="99"/>
    <w:rsid w:val="00C0636E"/>
    <w:pPr>
      <w:widowControl w:val="0"/>
      <w:spacing w:after="0" w:line="240" w:lineRule="auto"/>
      <w:jc w:val="right"/>
    </w:pPr>
    <w:rPr>
      <w:rFonts w:ascii="Times New Roman" w:eastAsia="Times New Roman" w:hAnsi="Times New Roman" w:cs="Times New Roman"/>
      <w:snapToGrid w:val="0"/>
      <w:sz w:val="28"/>
      <w:szCs w:val="20"/>
    </w:rPr>
  </w:style>
  <w:style w:type="paragraph" w:styleId="21">
    <w:name w:val="Body Text Indent 2"/>
    <w:basedOn w:val="a"/>
    <w:link w:val="22"/>
    <w:rsid w:val="00C0636E"/>
    <w:pPr>
      <w:spacing w:after="0" w:line="240" w:lineRule="auto"/>
      <w:ind w:firstLine="567"/>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C0636E"/>
    <w:rPr>
      <w:rFonts w:ascii="Times New Roman" w:eastAsia="Times New Roman" w:hAnsi="Times New Roman" w:cs="Times New Roman"/>
      <w:sz w:val="28"/>
      <w:szCs w:val="20"/>
    </w:rPr>
  </w:style>
  <w:style w:type="paragraph" w:styleId="a5">
    <w:name w:val="Body Text Indent"/>
    <w:basedOn w:val="a"/>
    <w:link w:val="a6"/>
    <w:rsid w:val="00C0636E"/>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C0636E"/>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063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0636E"/>
    <w:rPr>
      <w:rFonts w:ascii="Tahoma" w:hAnsi="Tahoma" w:cs="Tahoma"/>
      <w:sz w:val="16"/>
      <w:szCs w:val="16"/>
    </w:rPr>
  </w:style>
  <w:style w:type="paragraph" w:styleId="a9">
    <w:name w:val="header"/>
    <w:basedOn w:val="a"/>
    <w:link w:val="aa"/>
    <w:uiPriority w:val="99"/>
    <w:semiHidden/>
    <w:unhideWhenUsed/>
    <w:rsid w:val="0026417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6417F"/>
  </w:style>
  <w:style w:type="paragraph" w:styleId="ab">
    <w:name w:val="footer"/>
    <w:basedOn w:val="a"/>
    <w:link w:val="ac"/>
    <w:uiPriority w:val="99"/>
    <w:unhideWhenUsed/>
    <w:rsid w:val="002641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6417F"/>
  </w:style>
</w:styles>
</file>

<file path=word/webSettings.xml><?xml version="1.0" encoding="utf-8"?>
<w:webSettings xmlns:r="http://schemas.openxmlformats.org/officeDocument/2006/relationships" xmlns:w="http://schemas.openxmlformats.org/wordprocessingml/2006/main">
  <w:divs>
    <w:div w:id="299387891">
      <w:bodyDiv w:val="1"/>
      <w:marLeft w:val="0"/>
      <w:marRight w:val="0"/>
      <w:marTop w:val="0"/>
      <w:marBottom w:val="0"/>
      <w:divBdr>
        <w:top w:val="none" w:sz="0" w:space="0" w:color="auto"/>
        <w:left w:val="none" w:sz="0" w:space="0" w:color="auto"/>
        <w:bottom w:val="none" w:sz="0" w:space="0" w:color="auto"/>
        <w:right w:val="none" w:sz="0" w:space="0" w:color="auto"/>
      </w:divBdr>
    </w:div>
    <w:div w:id="588580298">
      <w:bodyDiv w:val="1"/>
      <w:marLeft w:val="0"/>
      <w:marRight w:val="0"/>
      <w:marTop w:val="0"/>
      <w:marBottom w:val="0"/>
      <w:divBdr>
        <w:top w:val="none" w:sz="0" w:space="0" w:color="auto"/>
        <w:left w:val="none" w:sz="0" w:space="0" w:color="auto"/>
        <w:bottom w:val="none" w:sz="0" w:space="0" w:color="auto"/>
        <w:right w:val="none" w:sz="0" w:space="0" w:color="auto"/>
      </w:divBdr>
    </w:div>
    <w:div w:id="653686473">
      <w:bodyDiv w:val="1"/>
      <w:marLeft w:val="0"/>
      <w:marRight w:val="0"/>
      <w:marTop w:val="0"/>
      <w:marBottom w:val="0"/>
      <w:divBdr>
        <w:top w:val="none" w:sz="0" w:space="0" w:color="auto"/>
        <w:left w:val="none" w:sz="0" w:space="0" w:color="auto"/>
        <w:bottom w:val="none" w:sz="0" w:space="0" w:color="auto"/>
        <w:right w:val="none" w:sz="0" w:space="0" w:color="auto"/>
      </w:divBdr>
    </w:div>
    <w:div w:id="190397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ll-politologija.ru/knigi/osnovy-sociologii-i-politologii-kozyrev/politicheskoe-povedenie" TargetMode="External"/><Relationship Id="rId3" Type="http://schemas.openxmlformats.org/officeDocument/2006/relationships/webSettings" Target="webSettings.xml"/><Relationship Id="rId7" Type="http://schemas.openxmlformats.org/officeDocument/2006/relationships/hyperlink" Target="http://all-politologija.ru/knigi/muxaev-politologiya/politicheskoe-razvit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ll-politologija.ru/knigi/politologiya-uchebnoe-posobie-dlya-vuzov-krajterman/teorii-politicheskoj-sistemi-obshestv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40</Pages>
  <Words>14631</Words>
  <Characters>83403</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dc:creator>
  <cp:keywords/>
  <dc:description/>
  <cp:lastModifiedBy>KLARA</cp:lastModifiedBy>
  <cp:revision>22</cp:revision>
  <dcterms:created xsi:type="dcterms:W3CDTF">2015-04-10T01:48:00Z</dcterms:created>
  <dcterms:modified xsi:type="dcterms:W3CDTF">2015-04-27T15:28:00Z</dcterms:modified>
</cp:coreProperties>
</file>